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0980" w14:textId="493EA7E7" w:rsidR="00F665EC" w:rsidRPr="00D55312" w:rsidRDefault="00F665EC" w:rsidP="00F665EC">
      <w:pPr>
        <w:pStyle w:val="Normal"/>
        <w:widowControl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55312">
        <w:rPr>
          <w:rFonts w:ascii="Times New Roman" w:hAnsi="Times New Roman"/>
          <w:sz w:val="30"/>
          <w:szCs w:val="30"/>
        </w:rPr>
        <w:t xml:space="preserve">ГОСУДАРСТВЕННЫЙ КОМИТЕТ ПО ИМУЩЕСТВУ </w:t>
      </w:r>
    </w:p>
    <w:p w14:paraId="22EA532F" w14:textId="77777777" w:rsidR="00F665EC" w:rsidRPr="00D55312" w:rsidRDefault="00F665EC" w:rsidP="00F665EC">
      <w:pPr>
        <w:pStyle w:val="Normal"/>
        <w:widowControl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55312">
        <w:rPr>
          <w:rFonts w:ascii="Times New Roman" w:hAnsi="Times New Roman"/>
          <w:sz w:val="30"/>
          <w:szCs w:val="30"/>
        </w:rPr>
        <w:t>РЕСПУБЛИКИ БЕЛАРУСЬ</w:t>
      </w:r>
    </w:p>
    <w:p w14:paraId="3B41C4A8" w14:textId="77777777" w:rsidR="00F665EC" w:rsidRDefault="00F665EC" w:rsidP="00F665EC">
      <w:pPr>
        <w:pStyle w:val="Normal"/>
        <w:widowControl/>
        <w:jc w:val="center"/>
        <w:rPr>
          <w:rFonts w:ascii="Times New Roman" w:hAnsi="Times New Roman"/>
          <w:sz w:val="30"/>
          <w:szCs w:val="30"/>
        </w:rPr>
      </w:pPr>
    </w:p>
    <w:p w14:paraId="6522261D" w14:textId="77777777" w:rsidR="00F665EC" w:rsidRPr="00D55312" w:rsidRDefault="00F665EC" w:rsidP="00F665EC">
      <w:pPr>
        <w:pStyle w:val="Normal"/>
        <w:widowControl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 КУЛЬТУРЫ РЕСПУБЛИКИ БЕЛАРУСЬ</w:t>
      </w:r>
    </w:p>
    <w:p w14:paraId="18E75488" w14:textId="77777777" w:rsidR="00E04F71" w:rsidRDefault="00E04F71" w:rsidP="00E04F71">
      <w:pPr>
        <w:tabs>
          <w:tab w:val="left" w:pos="5040"/>
        </w:tabs>
        <w:jc w:val="center"/>
      </w:pPr>
    </w:p>
    <w:p w14:paraId="785BD53F" w14:textId="1F2B1EC0" w:rsidR="007B4F60" w:rsidRPr="006E1234" w:rsidRDefault="002756D6" w:rsidP="00861240">
      <w:pPr>
        <w:tabs>
          <w:tab w:val="left" w:pos="5040"/>
        </w:tabs>
        <w:spacing w:line="360" w:lineRule="auto"/>
        <w:jc w:val="center"/>
      </w:pPr>
      <w:r>
        <w:t>2 февраля</w:t>
      </w:r>
      <w:r w:rsidR="00FE429E" w:rsidRPr="006E1234">
        <w:t xml:space="preserve"> </w:t>
      </w:r>
      <w:r w:rsidR="00861240" w:rsidRPr="006E1234">
        <w:t>202</w:t>
      </w:r>
      <w:r w:rsidR="00C83499">
        <w:t>4</w:t>
      </w:r>
      <w:r w:rsidR="00861240" w:rsidRPr="006E1234">
        <w:t xml:space="preserve"> г. № </w:t>
      </w:r>
      <w:r w:rsidR="007B4F60" w:rsidRPr="006E1234">
        <w:t>13-1-1</w:t>
      </w:r>
      <w:r w:rsidR="00C83499">
        <w:t>2</w:t>
      </w:r>
      <w:r w:rsidR="007B4F60" w:rsidRPr="006E1234">
        <w:t>/</w:t>
      </w:r>
      <w:r w:rsidR="003D0B63">
        <w:t>860</w:t>
      </w:r>
      <w:r w:rsidR="007B4F60" w:rsidRPr="006E1234">
        <w:t>/вн</w:t>
      </w:r>
      <w:r w:rsidR="00861240" w:rsidRPr="006E1234">
        <w:t xml:space="preserve"> / № 04-</w:t>
      </w:r>
      <w:r>
        <w:t>10</w:t>
      </w:r>
      <w:r w:rsidR="00861240" w:rsidRPr="006E1234">
        <w:t>/</w:t>
      </w:r>
      <w:r>
        <w:t>1008</w:t>
      </w:r>
    </w:p>
    <w:p w14:paraId="66B05713" w14:textId="77777777" w:rsidR="0011112B" w:rsidRDefault="0011112B" w:rsidP="00F665EC">
      <w:pPr>
        <w:spacing w:line="280" w:lineRule="exact"/>
        <w:ind w:right="3261"/>
      </w:pPr>
    </w:p>
    <w:p w14:paraId="1609510B" w14:textId="77777777" w:rsidR="00F665EC" w:rsidRPr="00D55312" w:rsidRDefault="00F665EC" w:rsidP="00F665EC">
      <w:pPr>
        <w:tabs>
          <w:tab w:val="left" w:pos="5812"/>
        </w:tabs>
        <w:spacing w:line="280" w:lineRule="exact"/>
        <w:ind w:right="3401"/>
      </w:pPr>
      <w:bookmarkStart w:id="0" w:name="_Hlk155272534"/>
      <w:r>
        <w:t>О</w:t>
      </w:r>
      <w:r w:rsidRPr="00D55312">
        <w:t xml:space="preserve"> некоторых вопросах </w:t>
      </w:r>
      <w:r>
        <w:t xml:space="preserve">продажи </w:t>
      </w:r>
      <w:r w:rsidRPr="00D55312">
        <w:t>руинированных и поврежденных</w:t>
      </w:r>
      <w:r>
        <w:t xml:space="preserve"> историко-культурных ценностей и </w:t>
      </w:r>
      <w:r w:rsidR="00AF286C">
        <w:t>перехода</w:t>
      </w:r>
      <w:r w:rsidRPr="00D55312">
        <w:t xml:space="preserve"> прав</w:t>
      </w:r>
      <w:r>
        <w:t>а</w:t>
      </w:r>
      <w:r w:rsidRPr="00D55312">
        <w:t xml:space="preserve"> собственности </w:t>
      </w:r>
      <w:r>
        <w:t>на</w:t>
      </w:r>
      <w:r w:rsidR="00AF286C">
        <w:t> </w:t>
      </w:r>
      <w:r>
        <w:t>них</w:t>
      </w:r>
    </w:p>
    <w:bookmarkEnd w:id="0"/>
    <w:p w14:paraId="12348826" w14:textId="77777777" w:rsidR="001516B6" w:rsidRDefault="001516B6" w:rsidP="00F665EC">
      <w:pPr>
        <w:ind w:firstLine="709"/>
        <w:jc w:val="both"/>
      </w:pPr>
    </w:p>
    <w:p w14:paraId="2C64103F" w14:textId="461792E4" w:rsidR="00F665EC" w:rsidRDefault="00F665EC" w:rsidP="00F665EC">
      <w:pPr>
        <w:ind w:firstLine="709"/>
        <w:jc w:val="both"/>
      </w:pPr>
      <w:r w:rsidRPr="00D55312">
        <w:t xml:space="preserve">На основании пункта 2 статьи 69 Закона Республики Беларусь от 17 июля 2018 г. №130-3 </w:t>
      </w:r>
      <w:r w:rsidRPr="00FB73E0">
        <w:t>”</w:t>
      </w:r>
      <w:r w:rsidRPr="00D55312">
        <w:t>О нормативных правовых актах</w:t>
      </w:r>
      <w:r w:rsidRPr="00FB73E0">
        <w:t>“</w:t>
      </w:r>
      <w:r w:rsidR="005E7E47">
        <w:br/>
      </w:r>
      <w:r w:rsidRPr="00D55312">
        <w:t xml:space="preserve">(далее </w:t>
      </w:r>
      <w:r>
        <w:t>–</w:t>
      </w:r>
      <w:r w:rsidRPr="00D55312">
        <w:t xml:space="preserve"> Закон), абзацев третьего и десятого статьи 13 </w:t>
      </w:r>
      <w:r w:rsidRPr="00564F8E">
        <w:t>и статьи 110 Кодекса Республики Беларусь о культуре (далее – Кодекс</w:t>
      </w:r>
      <w:r w:rsidR="007B0B4D">
        <w:t xml:space="preserve"> о культуре</w:t>
      </w:r>
      <w:r w:rsidRPr="00564F8E">
        <w:t>), статьи 1</w:t>
      </w:r>
      <w:r w:rsidR="00DC41FB">
        <w:t xml:space="preserve"> </w:t>
      </w:r>
      <w:r w:rsidRPr="00564F8E">
        <w:t>Закона Республики Беларусь от 22 июля 2002 г. №</w:t>
      </w:r>
      <w:r w:rsidR="006E1234">
        <w:t> </w:t>
      </w:r>
      <w:r w:rsidRPr="00564F8E">
        <w:t>133-З</w:t>
      </w:r>
      <w:r w:rsidR="007B0B4D">
        <w:br/>
      </w:r>
      <w:r w:rsidRPr="00FB73E0">
        <w:t>”</w:t>
      </w:r>
      <w:r w:rsidRPr="00564F8E">
        <w:t>О</w:t>
      </w:r>
      <w:r w:rsidR="001507A7">
        <w:t xml:space="preserve"> </w:t>
      </w:r>
      <w:r w:rsidRPr="00564F8E">
        <w:t>государственной регистрации недвижимого имущества, прав на него и</w:t>
      </w:r>
      <w:r w:rsidR="007B0B4D">
        <w:t> </w:t>
      </w:r>
      <w:r w:rsidRPr="00564F8E">
        <w:t>сделок с ним</w:t>
      </w:r>
      <w:r w:rsidRPr="00FB73E0">
        <w:t>“</w:t>
      </w:r>
      <w:r w:rsidRPr="00564F8E">
        <w:t>,</w:t>
      </w:r>
      <w:r w:rsidR="007B0B4D">
        <w:t xml:space="preserve"> </w:t>
      </w:r>
      <w:r w:rsidR="001507A7">
        <w:t xml:space="preserve">статьи 42 </w:t>
      </w:r>
      <w:r w:rsidR="00DC41FB" w:rsidRPr="001507A7">
        <w:t>К</w:t>
      </w:r>
      <w:r w:rsidR="001507A7" w:rsidRPr="001507A7">
        <w:t>одекса Республики Беларусь о земле</w:t>
      </w:r>
      <w:r w:rsidR="006E1234">
        <w:t xml:space="preserve"> (далее – Кодекс о земле)</w:t>
      </w:r>
      <w:r w:rsidR="001507A7" w:rsidRPr="001507A7">
        <w:t xml:space="preserve">, </w:t>
      </w:r>
      <w:r>
        <w:t xml:space="preserve">пунктов </w:t>
      </w:r>
      <w:r w:rsidR="00267F31">
        <w:t xml:space="preserve">4, </w:t>
      </w:r>
      <w:r>
        <w:t>5, 7 и 1</w:t>
      </w:r>
      <w:r w:rsidR="00C869DC">
        <w:t>0</w:t>
      </w:r>
      <w:r>
        <w:t xml:space="preserve"> Положения о порядке распоряжения государственным имуществом</w:t>
      </w:r>
      <w:r w:rsidR="006E1234">
        <w:t xml:space="preserve"> </w:t>
      </w:r>
      <w:r w:rsidR="001507A7">
        <w:t>(далее – Положение)</w:t>
      </w:r>
      <w:r>
        <w:t xml:space="preserve">, утвержденного </w:t>
      </w:r>
      <w:r w:rsidRPr="0084312B">
        <w:t>Указ</w:t>
      </w:r>
      <w:r>
        <w:t>ом</w:t>
      </w:r>
      <w:r w:rsidRPr="0084312B">
        <w:t xml:space="preserve"> Президента </w:t>
      </w:r>
      <w:r w:rsidR="006B6EB7">
        <w:t>Р</w:t>
      </w:r>
      <w:r w:rsidRPr="0084312B">
        <w:t>еспублики Беларусь от 1</w:t>
      </w:r>
      <w:r w:rsidR="00C869DC">
        <w:t>9</w:t>
      </w:r>
      <w:r w:rsidRPr="0084312B">
        <w:t xml:space="preserve"> </w:t>
      </w:r>
      <w:r w:rsidR="00C869DC">
        <w:t>сентябр</w:t>
      </w:r>
      <w:r w:rsidRPr="0084312B">
        <w:t>я 20</w:t>
      </w:r>
      <w:r w:rsidR="00C869DC">
        <w:t>22</w:t>
      </w:r>
      <w:r w:rsidRPr="0084312B">
        <w:t xml:space="preserve"> г. №</w:t>
      </w:r>
      <w:r w:rsidR="006E1234">
        <w:t> </w:t>
      </w:r>
      <w:r w:rsidR="00C869DC">
        <w:t>330</w:t>
      </w:r>
      <w:r w:rsidR="007B0B4D">
        <w:br/>
      </w:r>
      <w:r w:rsidR="001507A7">
        <w:t>”О распоряжении имуществом“ (далее – Указ № 330)</w:t>
      </w:r>
      <w:r>
        <w:t xml:space="preserve">, </w:t>
      </w:r>
      <w:r w:rsidRPr="0084312B">
        <w:t>пункта 1, подпункта 4.1 пункта 4, подпунктов</w:t>
      </w:r>
      <w:r w:rsidRPr="00564F8E">
        <w:t xml:space="preserve"> 5.12 и</w:t>
      </w:r>
      <w:r w:rsidR="006E1234">
        <w:t xml:space="preserve"> </w:t>
      </w:r>
      <w:r w:rsidRPr="00564F8E">
        <w:t>5.112 пункта 5 Положения о</w:t>
      </w:r>
      <w:r w:rsidR="005E7E47">
        <w:t xml:space="preserve"> </w:t>
      </w:r>
      <w:r w:rsidRPr="00564F8E">
        <w:t>Министерстве культуры</w:t>
      </w:r>
      <w:r w:rsidR="006B6EB7">
        <w:t xml:space="preserve"> Республики Беларусь</w:t>
      </w:r>
      <w:r w:rsidRPr="00564F8E">
        <w:t xml:space="preserve">, утвержденного </w:t>
      </w:r>
      <w:r w:rsidRPr="00D55312">
        <w:t>постановлением Совета Министров Республики Беларусь от 17 января</w:t>
      </w:r>
      <w:r w:rsidR="006B6EB7">
        <w:t xml:space="preserve"> </w:t>
      </w:r>
      <w:r w:rsidRPr="00D55312">
        <w:t>2017</w:t>
      </w:r>
      <w:r w:rsidR="002D1233">
        <w:t xml:space="preserve"> </w:t>
      </w:r>
      <w:r w:rsidRPr="00D55312">
        <w:t>г. №</w:t>
      </w:r>
      <w:r w:rsidR="006E1234">
        <w:t> </w:t>
      </w:r>
      <w:r w:rsidRPr="00D55312">
        <w:t>40,</w:t>
      </w:r>
      <w:r>
        <w:t xml:space="preserve"> </w:t>
      </w:r>
      <w:r w:rsidRPr="0084312B">
        <w:t>подпункта 4.</w:t>
      </w:r>
      <w:r>
        <w:t>2</w:t>
      </w:r>
      <w:r w:rsidRPr="0084312B">
        <w:t xml:space="preserve"> пункта 4</w:t>
      </w:r>
      <w:r>
        <w:t xml:space="preserve"> </w:t>
      </w:r>
      <w:r w:rsidRPr="0084312B">
        <w:t>Положени</w:t>
      </w:r>
      <w:r>
        <w:t>я</w:t>
      </w:r>
      <w:r w:rsidRPr="0084312B">
        <w:t xml:space="preserve"> о</w:t>
      </w:r>
      <w:r w:rsidR="006E1234">
        <w:t xml:space="preserve"> </w:t>
      </w:r>
      <w:r w:rsidRPr="0084312B">
        <w:t>Государственном комитете по имуществу Республики Беларусь</w:t>
      </w:r>
      <w:r>
        <w:t>,</w:t>
      </w:r>
      <w:r w:rsidRPr="00D55312">
        <w:t xml:space="preserve"> </w:t>
      </w:r>
      <w:r w:rsidRPr="0084312B">
        <w:t xml:space="preserve">утвержденного постановлением Совета Министров Республики Беларусь от </w:t>
      </w:r>
      <w:r>
        <w:t>29</w:t>
      </w:r>
      <w:r w:rsidRPr="0084312B">
        <w:t xml:space="preserve"> </w:t>
      </w:r>
      <w:r>
        <w:t>июля</w:t>
      </w:r>
      <w:r w:rsidR="006B6EB7">
        <w:t xml:space="preserve"> </w:t>
      </w:r>
      <w:r w:rsidRPr="0084312B">
        <w:t>20</w:t>
      </w:r>
      <w:r>
        <w:t>06</w:t>
      </w:r>
      <w:r w:rsidRPr="0084312B">
        <w:t xml:space="preserve"> г. №</w:t>
      </w:r>
      <w:r w:rsidR="006E1234">
        <w:t> </w:t>
      </w:r>
      <w:r>
        <w:t xml:space="preserve">958, </w:t>
      </w:r>
      <w:r w:rsidRPr="00D55312">
        <w:t xml:space="preserve">в </w:t>
      </w:r>
      <w:r>
        <w:t>целях информирования субъектов хозяйствования, в том числе потенциальных инвесторов о</w:t>
      </w:r>
      <w:r w:rsidR="00C835FB">
        <w:t> </w:t>
      </w:r>
      <w:r>
        <w:t xml:space="preserve">процедурах подготовки документов для продажи (передачи) </w:t>
      </w:r>
      <w:r w:rsidRPr="00D55312">
        <w:t>руинированных и</w:t>
      </w:r>
      <w:r w:rsidR="00582E23">
        <w:t xml:space="preserve"> </w:t>
      </w:r>
      <w:r w:rsidRPr="00D55312">
        <w:t>поврежденных недвижимых историко-культурных ценностей</w:t>
      </w:r>
      <w:r w:rsidR="001507A7">
        <w:t xml:space="preserve"> </w:t>
      </w:r>
      <w:r>
        <w:t xml:space="preserve">(далее – ИКЦ), а также земельных участков, занятых такими ИКЦ, </w:t>
      </w:r>
      <w:r w:rsidRPr="00AB0753">
        <w:t>Государственный комитет по имуществу</w:t>
      </w:r>
      <w:r w:rsidR="001507A7">
        <w:t xml:space="preserve"> (далее – Госкомимущество)</w:t>
      </w:r>
      <w:r>
        <w:t xml:space="preserve"> </w:t>
      </w:r>
      <w:r w:rsidRPr="00D55312">
        <w:t>и</w:t>
      </w:r>
      <w:r w:rsidR="006B6EB7">
        <w:t> </w:t>
      </w:r>
      <w:r w:rsidRPr="00D55312">
        <w:t xml:space="preserve">Министерство культуры разъясняют </w:t>
      </w:r>
      <w:r w:rsidRPr="009526A8">
        <w:t>следующее.</w:t>
      </w:r>
    </w:p>
    <w:p w14:paraId="54548403" w14:textId="0111CB99" w:rsidR="00FA3CF3" w:rsidRDefault="00F665EC" w:rsidP="00F665EC">
      <w:pPr>
        <w:ind w:firstLine="709"/>
        <w:jc w:val="both"/>
      </w:pPr>
      <w:r w:rsidRPr="00F76025">
        <w:t xml:space="preserve">В соответствии с пунктом 1 статьи 75 Кодекса </w:t>
      </w:r>
      <w:r w:rsidR="007B0B4D">
        <w:t xml:space="preserve">о культуре </w:t>
      </w:r>
      <w:r w:rsidRPr="00F76025">
        <w:t>права и</w:t>
      </w:r>
      <w:r w:rsidR="007B0B4D">
        <w:t> </w:t>
      </w:r>
      <w:r w:rsidRPr="00F76025">
        <w:t>обязанности по</w:t>
      </w:r>
      <w:r w:rsidR="00FA3CF3">
        <w:t xml:space="preserve"> </w:t>
      </w:r>
      <w:r w:rsidRPr="00F76025">
        <w:t>обеспечению сохранности ИКЦ</w:t>
      </w:r>
      <w:r w:rsidR="00FA3CF3">
        <w:t xml:space="preserve"> возложены на ее правообладателя либо землепользователя</w:t>
      </w:r>
      <w:r w:rsidR="00FA3CF3">
        <w:rPr>
          <w:rStyle w:val="ac"/>
        </w:rPr>
        <w:footnoteReference w:id="1"/>
      </w:r>
      <w:r w:rsidR="00FA3CF3">
        <w:t>,</w:t>
      </w:r>
      <w:r w:rsidRPr="00F76025">
        <w:t xml:space="preserve"> </w:t>
      </w:r>
      <w:r w:rsidR="00FA3CF3">
        <w:t xml:space="preserve">на </w:t>
      </w:r>
      <w:r w:rsidRPr="00F76025">
        <w:t>земельн</w:t>
      </w:r>
      <w:r w:rsidR="00FA3CF3">
        <w:t>ом</w:t>
      </w:r>
      <w:r w:rsidRPr="00F76025">
        <w:t xml:space="preserve"> участк</w:t>
      </w:r>
      <w:r w:rsidR="00FA3CF3">
        <w:t>е</w:t>
      </w:r>
      <w:r w:rsidRPr="00F76025">
        <w:t xml:space="preserve"> котор</w:t>
      </w:r>
      <w:r w:rsidR="00FA3CF3">
        <w:t>ого</w:t>
      </w:r>
      <w:r w:rsidRPr="00F76025">
        <w:t xml:space="preserve"> расположена ИКЦ.</w:t>
      </w:r>
    </w:p>
    <w:p w14:paraId="669C1CEB" w14:textId="77777777" w:rsidR="00F665EC" w:rsidRPr="00564F8E" w:rsidRDefault="00F665EC" w:rsidP="00F665EC">
      <w:pPr>
        <w:ind w:firstLine="709"/>
        <w:jc w:val="both"/>
      </w:pPr>
      <w:r w:rsidRPr="00163CBD">
        <w:lastRenderedPageBreak/>
        <w:t>Законодательство Республики Беларусь не содержит норм, устанавливающих руинированность или разрушение ИКЦ факторами, ограничивающими их оборотоспособность. Соответственно, отчуждение ИКЦ возможно при соблюдении существующих норм права, как общих, так и специальных.</w:t>
      </w:r>
    </w:p>
    <w:p w14:paraId="0E0E5FAE" w14:textId="77777777" w:rsidR="00F665EC" w:rsidRPr="00BA51DE" w:rsidRDefault="00F665EC" w:rsidP="00F665EC">
      <w:pPr>
        <w:ind w:firstLine="709"/>
        <w:jc w:val="both"/>
        <w:rPr>
          <w:b/>
        </w:rPr>
      </w:pPr>
      <w:r w:rsidRPr="00BA51DE">
        <w:rPr>
          <w:b/>
        </w:rPr>
        <w:t>Отчуждение ИКЦ, находящихся в государственной собственности.</w:t>
      </w:r>
    </w:p>
    <w:p w14:paraId="587956CC" w14:textId="79EA4B6C" w:rsidR="005350EC" w:rsidRDefault="00F665EC" w:rsidP="00F665EC">
      <w:pPr>
        <w:ind w:firstLine="709"/>
        <w:jc w:val="both"/>
      </w:pPr>
      <w:r>
        <w:t xml:space="preserve">1. </w:t>
      </w:r>
      <w:r w:rsidRPr="00163CBD">
        <w:t>Для целей принятия решения об отчуждении находящиеся в</w:t>
      </w:r>
      <w:r w:rsidR="00D16F04">
        <w:t> </w:t>
      </w:r>
      <w:r w:rsidRPr="00163CBD">
        <w:t>государственной собственности ИКЦ рассматриваются в</w:t>
      </w:r>
      <w:r w:rsidR="00D16F04">
        <w:t xml:space="preserve"> </w:t>
      </w:r>
      <w:r w:rsidRPr="00163CBD">
        <w:t xml:space="preserve">качестве недвижимого имущества. </w:t>
      </w:r>
    </w:p>
    <w:p w14:paraId="0F57FF86" w14:textId="7D393EBA" w:rsidR="00F665EC" w:rsidRDefault="00F90363" w:rsidP="00F665EC">
      <w:pPr>
        <w:ind w:firstLine="709"/>
        <w:jc w:val="both"/>
      </w:pPr>
      <w:r>
        <w:t>В соответствии с нормами Указа</w:t>
      </w:r>
      <w:r w:rsidR="000B3A5B">
        <w:t xml:space="preserve"> №</w:t>
      </w:r>
      <w:r>
        <w:t xml:space="preserve"> 330 в отношении ИКЦ, находящихся в собственности Республики Беларусь</w:t>
      </w:r>
      <w:r w:rsidR="00B72274">
        <w:t xml:space="preserve"> и</w:t>
      </w:r>
      <w:r w:rsidR="00B72274" w:rsidRPr="00B72274">
        <w:t xml:space="preserve"> </w:t>
      </w:r>
      <w:r w:rsidR="00B72274" w:rsidRPr="000D44E7">
        <w:t>закрепленн</w:t>
      </w:r>
      <w:r w:rsidR="00B72274">
        <w:t>ых за </w:t>
      </w:r>
      <w:r w:rsidR="00B72274" w:rsidRPr="00B72274">
        <w:t>государственны</w:t>
      </w:r>
      <w:r w:rsidR="00B72274">
        <w:t>ми</w:t>
      </w:r>
      <w:r w:rsidR="00B72274" w:rsidRPr="00B72274">
        <w:t xml:space="preserve"> орган</w:t>
      </w:r>
      <w:r w:rsidR="00B72274">
        <w:t>ами</w:t>
      </w:r>
      <w:r w:rsidR="00B72274" w:rsidRPr="00B72274">
        <w:t xml:space="preserve"> и организаци</w:t>
      </w:r>
      <w:r w:rsidR="00B72274">
        <w:t>ями</w:t>
      </w:r>
      <w:r w:rsidR="00B72274" w:rsidRPr="000D44E7">
        <w:t xml:space="preserve"> на праве хозяйственного ведения или оперативного управления и (или) переданного ими в</w:t>
      </w:r>
      <w:r w:rsidR="00B72274">
        <w:t> </w:t>
      </w:r>
      <w:r w:rsidR="00B72274" w:rsidRPr="000D44E7">
        <w:t>безвозмездное пользование негосударственным юридическим лицам</w:t>
      </w:r>
      <w:r w:rsidR="00B72274">
        <w:t xml:space="preserve"> (подпункт 3.1 пункта 3 Указа № 330) либо </w:t>
      </w:r>
      <w:r w:rsidR="00B72274" w:rsidRPr="000D44E7">
        <w:t xml:space="preserve">на праве хозяйственного ведения или оперативного управления за территориальными органами </w:t>
      </w:r>
      <w:r w:rsidR="00B72274">
        <w:t xml:space="preserve">этих </w:t>
      </w:r>
      <w:r w:rsidR="00B72274" w:rsidRPr="000D44E7">
        <w:t xml:space="preserve">государственных органов и организаций, структурными подразделениями </w:t>
      </w:r>
      <w:r w:rsidR="00B72274" w:rsidRPr="00B72274">
        <w:t>государственны</w:t>
      </w:r>
      <w:r w:rsidR="00B72274">
        <w:t>х</w:t>
      </w:r>
      <w:r w:rsidR="00B72274" w:rsidRPr="00B72274">
        <w:t xml:space="preserve"> орган</w:t>
      </w:r>
      <w:r w:rsidR="00B72274">
        <w:t>ов</w:t>
      </w:r>
      <w:r w:rsidR="00B72274" w:rsidRPr="00B72274">
        <w:t xml:space="preserve"> и организаци</w:t>
      </w:r>
      <w:r w:rsidR="00B72274">
        <w:t>й</w:t>
      </w:r>
      <w:r w:rsidR="00B72274" w:rsidRPr="00B72274">
        <w:t xml:space="preserve"> </w:t>
      </w:r>
      <w:r w:rsidR="00B72274" w:rsidRPr="000D44E7">
        <w:t>с правами юридического лица, структурными подразделениями местных исполнительных комитетов с</w:t>
      </w:r>
      <w:r w:rsidR="00B72274">
        <w:t> </w:t>
      </w:r>
      <w:r w:rsidR="00B72274" w:rsidRPr="000D44E7">
        <w:t>правами юридического лица, республиканскими юридическими лицами (подпункт 3.</w:t>
      </w:r>
      <w:r w:rsidR="00B72274">
        <w:t>3</w:t>
      </w:r>
      <w:r w:rsidR="00B72274" w:rsidRPr="000D44E7">
        <w:t xml:space="preserve"> пункта 3 Указа № 330)</w:t>
      </w:r>
      <w:r w:rsidR="00B72274">
        <w:t>,</w:t>
      </w:r>
      <w:r>
        <w:t xml:space="preserve"> </w:t>
      </w:r>
      <w:r w:rsidR="00611158">
        <w:t xml:space="preserve">может </w:t>
      </w:r>
      <w:r>
        <w:t>осуществлят</w:t>
      </w:r>
      <w:r w:rsidR="00611158">
        <w:t>ь</w:t>
      </w:r>
      <w:r>
        <w:t>ся</w:t>
      </w:r>
      <w:r w:rsidR="001500BF">
        <w:t xml:space="preserve"> </w:t>
      </w:r>
      <w:r>
        <w:t>их о</w:t>
      </w:r>
      <w:r w:rsidR="00F665EC">
        <w:t>тчуждение</w:t>
      </w:r>
      <w:r w:rsidR="00B72274">
        <w:br/>
      </w:r>
      <w:r w:rsidR="002B4A66">
        <w:t>(н</w:t>
      </w:r>
      <w:r w:rsidR="002B4A66" w:rsidRPr="002B4A66">
        <w:t>а аукционе, в том числе на аукционе с начальной ценой, равной одной базовой величине, либо на безвозмездной основе</w:t>
      </w:r>
      <w:r w:rsidR="002B4A66">
        <w:t>)</w:t>
      </w:r>
      <w:r w:rsidR="00F665EC">
        <w:t xml:space="preserve"> по</w:t>
      </w:r>
      <w:r w:rsidR="00B72274">
        <w:t xml:space="preserve"> </w:t>
      </w:r>
      <w:r w:rsidR="00F665EC">
        <w:t>решению государственных органов и организаций</w:t>
      </w:r>
      <w:r w:rsidR="000D44E7" w:rsidRPr="000D44E7">
        <w:t xml:space="preserve"> </w:t>
      </w:r>
      <w:r w:rsidR="003C199B">
        <w:t>и</w:t>
      </w:r>
      <w:r w:rsidR="00C869DC">
        <w:t xml:space="preserve"> </w:t>
      </w:r>
      <w:r w:rsidR="003C199B" w:rsidRPr="00C869DC">
        <w:t>по согласованию с</w:t>
      </w:r>
      <w:r w:rsidR="000D44E7">
        <w:t xml:space="preserve"> </w:t>
      </w:r>
      <w:r w:rsidR="003C199B" w:rsidRPr="00C869DC">
        <w:t>областными (Минским городским) исполнительными комитетами с</w:t>
      </w:r>
      <w:r w:rsidR="000D44E7">
        <w:t xml:space="preserve"> </w:t>
      </w:r>
      <w:r w:rsidR="003C199B" w:rsidRPr="00C869DC">
        <w:t xml:space="preserve">учетом территориальной принадлежности </w:t>
      </w:r>
      <w:r w:rsidR="000D44E7">
        <w:t>ИКЦ</w:t>
      </w:r>
      <w:r w:rsidR="003C199B">
        <w:t>, е</w:t>
      </w:r>
      <w:r w:rsidR="00C869DC" w:rsidRPr="00C869DC">
        <w:t xml:space="preserve">сли стоимость единицы </w:t>
      </w:r>
      <w:r w:rsidR="000D44E7">
        <w:t>ИКЦ</w:t>
      </w:r>
      <w:r w:rsidR="00C869DC" w:rsidRPr="00C869DC">
        <w:t xml:space="preserve"> превышает 10 тыс. базовых величин, </w:t>
      </w:r>
      <w:r w:rsidR="00C869DC">
        <w:t>с</w:t>
      </w:r>
      <w:r w:rsidR="000D44E7">
        <w:t xml:space="preserve"> </w:t>
      </w:r>
      <w:r w:rsidR="00C869DC">
        <w:t>Гос</w:t>
      </w:r>
      <w:r w:rsidR="001507A7">
        <w:t>комимуществом</w:t>
      </w:r>
      <w:r w:rsidR="003C199B" w:rsidRPr="003C199B">
        <w:t xml:space="preserve"> </w:t>
      </w:r>
      <w:r w:rsidR="003C199B">
        <w:t>– при о</w:t>
      </w:r>
      <w:r w:rsidR="003C199B" w:rsidRPr="00C869DC">
        <w:t>тчуждени</w:t>
      </w:r>
      <w:r w:rsidR="003C199B">
        <w:t>и</w:t>
      </w:r>
      <w:r w:rsidR="003C199B" w:rsidRPr="00C869DC">
        <w:t xml:space="preserve"> в частную собственность на безвозмездной основе </w:t>
      </w:r>
      <w:r w:rsidR="003C199B">
        <w:t>(пункт 5</w:t>
      </w:r>
      <w:r>
        <w:t xml:space="preserve"> </w:t>
      </w:r>
      <w:bookmarkStart w:id="1" w:name="_Hlk154578806"/>
      <w:r w:rsidR="003C199B" w:rsidRPr="003C199B">
        <w:t>Указа № 330</w:t>
      </w:r>
      <w:bookmarkEnd w:id="1"/>
      <w:r w:rsidR="003C199B">
        <w:t>)</w:t>
      </w:r>
      <w:r w:rsidR="001500BF">
        <w:t>.</w:t>
      </w:r>
    </w:p>
    <w:p w14:paraId="3DF280F6" w14:textId="47317ED4" w:rsidR="00F665EC" w:rsidRDefault="00F665EC" w:rsidP="00F665EC">
      <w:pPr>
        <w:ind w:firstLine="709"/>
        <w:jc w:val="both"/>
      </w:pPr>
      <w:r w:rsidRPr="00854E29">
        <w:t xml:space="preserve">Компетенция на принятие решения в отношении ИКЦ, находящихся в коммунальной собственности, определена в соответствующих решениях местных Советов депутатов, принятых на основании Указа № </w:t>
      </w:r>
      <w:r w:rsidR="003C199B">
        <w:t>330</w:t>
      </w:r>
      <w:r w:rsidRPr="00854E29">
        <w:t>.</w:t>
      </w:r>
    </w:p>
    <w:p w14:paraId="1B4A2992" w14:textId="713962B3" w:rsidR="00F665EC" w:rsidRDefault="00F665EC" w:rsidP="00F665EC">
      <w:pPr>
        <w:ind w:firstLine="709"/>
        <w:jc w:val="both"/>
      </w:pPr>
      <w:r>
        <w:t>Перечень документов, необходимых для принятия решения об отчуждении ИКЦ, определен пунктом 8</w:t>
      </w:r>
      <w:r w:rsidR="00D16F04">
        <w:t xml:space="preserve"> </w:t>
      </w:r>
      <w:r w:rsidR="002D1233">
        <w:t>П</w:t>
      </w:r>
      <w:r w:rsidR="002D1233" w:rsidRPr="00526787">
        <w:t>орядк</w:t>
      </w:r>
      <w:r w:rsidR="002D1233">
        <w:t>а</w:t>
      </w:r>
      <w:r w:rsidR="002D1233" w:rsidRPr="00526787">
        <w:t xml:space="preserve"> подготовки проектов решений о распоряжении имуществом, находящимся в собственности Республики Беларусь</w:t>
      </w:r>
      <w:r w:rsidR="00E04F71">
        <w:t>,</w:t>
      </w:r>
      <w:r w:rsidR="002D1233">
        <w:t xml:space="preserve"> </w:t>
      </w:r>
      <w:r>
        <w:t>утвержденного постановлением Совета Министров Республики Беларусь от 14 ноября 2019 г. № 767.</w:t>
      </w:r>
    </w:p>
    <w:p w14:paraId="07299578" w14:textId="77777777" w:rsidR="00F665EC" w:rsidRDefault="00F665EC" w:rsidP="00F665EC">
      <w:pPr>
        <w:ind w:firstLine="709"/>
        <w:jc w:val="both"/>
      </w:pPr>
      <w:r>
        <w:t>В случае продажи ИКЦ на аукционе</w:t>
      </w:r>
      <w:r w:rsidRPr="000750F0">
        <w:t xml:space="preserve"> </w:t>
      </w:r>
      <w:r>
        <w:t>к</w:t>
      </w:r>
      <w:r w:rsidRPr="000750F0">
        <w:t xml:space="preserve"> таким документам относятся:</w:t>
      </w:r>
    </w:p>
    <w:p w14:paraId="6157BE62" w14:textId="46E90FB8" w:rsidR="00F665EC" w:rsidRDefault="00F665EC" w:rsidP="00F665EC">
      <w:pPr>
        <w:ind w:firstLine="709"/>
        <w:jc w:val="both"/>
      </w:pPr>
      <w:r>
        <w:lastRenderedPageBreak/>
        <w:t>выписка из регистрационной книги о правах, ограничениях (обременениях) прав на недвижимое имущество (если ИКЦ зарегистрирован</w:t>
      </w:r>
      <w:r w:rsidR="00A51974">
        <w:t>ы</w:t>
      </w:r>
      <w:r>
        <w:t>);</w:t>
      </w:r>
    </w:p>
    <w:p w14:paraId="7E2FB2BA" w14:textId="77777777" w:rsidR="00F665EC" w:rsidRDefault="00F665EC" w:rsidP="00F665EC">
      <w:pPr>
        <w:ind w:firstLine="709"/>
        <w:jc w:val="both"/>
      </w:pPr>
      <w:r>
        <w:t>документ, удостоверяющий право на земельный участок (за исключением случаев отчуждения изолированных помещений, долей в</w:t>
      </w:r>
      <w:r w:rsidR="00C61204">
        <w:t> </w:t>
      </w:r>
      <w:r>
        <w:t>праве собственности на них);</w:t>
      </w:r>
    </w:p>
    <w:p w14:paraId="7272DB4B" w14:textId="4B1D9808" w:rsidR="00393C9A" w:rsidRDefault="00F665EC" w:rsidP="00393C9A">
      <w:pPr>
        <w:autoSpaceDE w:val="0"/>
        <w:autoSpaceDN w:val="0"/>
        <w:adjustRightInd w:val="0"/>
        <w:ind w:firstLine="709"/>
        <w:jc w:val="both"/>
      </w:pPr>
      <w:r>
        <w:t>технический паспорт</w:t>
      </w:r>
      <w:r w:rsidR="00FA3CF3">
        <w:rPr>
          <w:rStyle w:val="ac"/>
        </w:rPr>
        <w:footnoteReference w:customMarkFollows="1" w:id="2"/>
        <w:t>*</w:t>
      </w:r>
      <w:r>
        <w:t xml:space="preserve"> (при его наличии) </w:t>
      </w:r>
      <w:r w:rsidR="007B0B4D">
        <w:t>или</w:t>
      </w:r>
      <w:r>
        <w:t xml:space="preserve"> </w:t>
      </w:r>
      <w:bookmarkStart w:id="2" w:name="_Hlk154732804"/>
      <w:r>
        <w:t>ведом</w:t>
      </w:r>
      <w:r w:rsidR="005350EC">
        <w:t>ость технических характеристик</w:t>
      </w:r>
      <w:r w:rsidR="00A51974">
        <w:t>, либо паспорт неиспользуемого объекта</w:t>
      </w:r>
      <w:bookmarkEnd w:id="2"/>
      <w:r w:rsidR="007B0B4D">
        <w:t xml:space="preserve"> (при невозможности изготовления </w:t>
      </w:r>
      <w:r w:rsidR="007B0B4D" w:rsidRPr="007B0B4D">
        <w:t>техническ</w:t>
      </w:r>
      <w:r w:rsidR="007B0B4D">
        <w:t>ого</w:t>
      </w:r>
      <w:r w:rsidR="007B0B4D" w:rsidRPr="007B0B4D">
        <w:t xml:space="preserve"> паспорт</w:t>
      </w:r>
      <w:r w:rsidR="007B0B4D">
        <w:t xml:space="preserve">а </w:t>
      </w:r>
      <w:r w:rsidR="007B0B4D" w:rsidRPr="007B0B4D">
        <w:t>или ведомост</w:t>
      </w:r>
      <w:r w:rsidR="007B0B4D">
        <w:t>и</w:t>
      </w:r>
      <w:r w:rsidR="007B0B4D" w:rsidRPr="007B0B4D">
        <w:t xml:space="preserve"> технических характеристик</w:t>
      </w:r>
      <w:r w:rsidR="007B0B4D">
        <w:t>)</w:t>
      </w:r>
      <w:r w:rsidR="005350EC">
        <w:t>.</w:t>
      </w:r>
    </w:p>
    <w:p w14:paraId="7731F0F2" w14:textId="77777777" w:rsidR="00393C9A" w:rsidRPr="00393C9A" w:rsidRDefault="00393C9A" w:rsidP="00393C9A">
      <w:pPr>
        <w:autoSpaceDE w:val="0"/>
        <w:autoSpaceDN w:val="0"/>
        <w:adjustRightInd w:val="0"/>
        <w:spacing w:line="280" w:lineRule="exact"/>
        <w:jc w:val="both"/>
        <w:rPr>
          <w:i/>
          <w:iCs/>
        </w:rPr>
      </w:pPr>
      <w:r w:rsidRPr="00393C9A">
        <w:rPr>
          <w:i/>
          <w:iCs/>
        </w:rPr>
        <w:t>Справочно.</w:t>
      </w:r>
    </w:p>
    <w:p w14:paraId="06F5C6F8" w14:textId="2B9A35CB" w:rsidR="00393C9A" w:rsidRPr="00393C9A" w:rsidRDefault="00393C9A" w:rsidP="00393C9A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</w:rPr>
      </w:pPr>
      <w:r w:rsidRPr="00393C9A">
        <w:rPr>
          <w:i/>
          <w:iCs/>
        </w:rPr>
        <w:t xml:space="preserve">Согласно пункту 10 Положения </w:t>
      </w:r>
      <w:r w:rsidR="00B72AE7">
        <w:rPr>
          <w:i/>
          <w:iCs/>
        </w:rPr>
        <w:t>при о</w:t>
      </w:r>
      <w:r w:rsidR="00B72AE7" w:rsidRPr="00B72AE7">
        <w:rPr>
          <w:i/>
          <w:iCs/>
        </w:rPr>
        <w:t>тчуждени</w:t>
      </w:r>
      <w:r w:rsidR="00B72AE7">
        <w:rPr>
          <w:i/>
          <w:iCs/>
        </w:rPr>
        <w:t>и как на воз</w:t>
      </w:r>
      <w:r w:rsidR="00611158">
        <w:rPr>
          <w:i/>
          <w:iCs/>
        </w:rPr>
        <w:t>м</w:t>
      </w:r>
      <w:r w:rsidR="00B72AE7">
        <w:rPr>
          <w:i/>
          <w:iCs/>
        </w:rPr>
        <w:t>ездной</w:t>
      </w:r>
      <w:r w:rsidR="002B4A66">
        <w:rPr>
          <w:i/>
          <w:iCs/>
        </w:rPr>
        <w:t xml:space="preserve"> </w:t>
      </w:r>
      <w:r w:rsidR="002B4A66" w:rsidRPr="00B72AE7">
        <w:rPr>
          <w:i/>
          <w:iCs/>
        </w:rPr>
        <w:t>(за исключением отчуждения арендаторам (ссудополучателям)</w:t>
      </w:r>
      <w:r w:rsidR="00B72AE7">
        <w:rPr>
          <w:i/>
          <w:iCs/>
        </w:rPr>
        <w:t>, так</w:t>
      </w:r>
      <w:r w:rsidR="002B4A66">
        <w:rPr>
          <w:i/>
          <w:iCs/>
        </w:rPr>
        <w:br/>
      </w:r>
      <w:r w:rsidR="00B72AE7">
        <w:rPr>
          <w:i/>
          <w:iCs/>
        </w:rPr>
        <w:t xml:space="preserve">и </w:t>
      </w:r>
      <w:r w:rsidR="00611158">
        <w:rPr>
          <w:i/>
          <w:iCs/>
        </w:rPr>
        <w:t>на безвозмездной</w:t>
      </w:r>
      <w:r w:rsidR="00B72AE7" w:rsidRPr="00B72AE7">
        <w:rPr>
          <w:i/>
          <w:iCs/>
        </w:rPr>
        <w:t xml:space="preserve"> </w:t>
      </w:r>
      <w:r w:rsidR="00611158">
        <w:rPr>
          <w:i/>
          <w:iCs/>
        </w:rPr>
        <w:t>основе</w:t>
      </w:r>
      <w:r w:rsidR="00611158" w:rsidRPr="00B72AE7">
        <w:rPr>
          <w:i/>
          <w:iCs/>
        </w:rPr>
        <w:t xml:space="preserve"> </w:t>
      </w:r>
      <w:r w:rsidR="00B72AE7" w:rsidRPr="00B72AE7">
        <w:rPr>
          <w:i/>
          <w:iCs/>
        </w:rPr>
        <w:t xml:space="preserve">находящихся в государственной собственности </w:t>
      </w:r>
      <w:r w:rsidR="002B4A66">
        <w:rPr>
          <w:i/>
          <w:iCs/>
        </w:rPr>
        <w:t xml:space="preserve">неиспользуемых </w:t>
      </w:r>
      <w:r w:rsidR="00B72AE7">
        <w:rPr>
          <w:i/>
          <w:iCs/>
        </w:rPr>
        <w:t>ИКЦ</w:t>
      </w:r>
      <w:r w:rsidR="00B72AE7" w:rsidRPr="00B72AE7">
        <w:rPr>
          <w:i/>
          <w:iCs/>
        </w:rPr>
        <w:t xml:space="preserve"> без наличия документов, удостоверяющих государственную регистрацию</w:t>
      </w:r>
      <w:r w:rsidR="002B4A66">
        <w:rPr>
          <w:i/>
          <w:iCs/>
        </w:rPr>
        <w:t xml:space="preserve"> </w:t>
      </w:r>
      <w:r w:rsidR="00B72AE7" w:rsidRPr="00B72AE7">
        <w:rPr>
          <w:i/>
          <w:iCs/>
        </w:rPr>
        <w:t xml:space="preserve">создания таких объектов, возникновения прав, ограничений (обременений) прав на них, </w:t>
      </w:r>
      <w:r w:rsidRPr="00393C9A">
        <w:rPr>
          <w:i/>
          <w:iCs/>
        </w:rPr>
        <w:t xml:space="preserve">покупатель в сроки, определенные в договоре купли-продажи, обязан возместить </w:t>
      </w:r>
      <w:r w:rsidRPr="00393C9A">
        <w:rPr>
          <w:rFonts w:eastAsiaTheme="minorHAnsi"/>
          <w:i/>
          <w:iCs/>
          <w:lang w:eastAsia="en-US"/>
        </w:rPr>
        <w:t xml:space="preserve">продавцу средства, </w:t>
      </w:r>
      <w:r w:rsidRPr="00393C9A">
        <w:rPr>
          <w:i/>
          <w:iCs/>
        </w:rPr>
        <w:t>затраченные на проведение технической инвентаризации (проверки характеристик объектов недвижимости и</w:t>
      </w:r>
      <w:r w:rsidR="00611158">
        <w:rPr>
          <w:i/>
          <w:iCs/>
        </w:rPr>
        <w:t xml:space="preserve"> </w:t>
      </w:r>
      <w:r w:rsidRPr="00393C9A">
        <w:rPr>
          <w:i/>
          <w:iCs/>
        </w:rPr>
        <w:t>составление технического паспорта либо ведомости технических характеристик на соответствующее имущество, либо паспорта неиспользуемого объекта)</w:t>
      </w:r>
      <w:r>
        <w:rPr>
          <w:i/>
          <w:iCs/>
        </w:rPr>
        <w:t>;</w:t>
      </w:r>
    </w:p>
    <w:p w14:paraId="2E873A67" w14:textId="3BD02640" w:rsidR="00F665EC" w:rsidRDefault="00F665EC" w:rsidP="00F665EC">
      <w:pPr>
        <w:ind w:firstLine="709"/>
        <w:jc w:val="both"/>
      </w:pPr>
      <w:r>
        <w:t>заключение об</w:t>
      </w:r>
      <w:r w:rsidR="00A51974">
        <w:t xml:space="preserve"> </w:t>
      </w:r>
      <w:r>
        <w:t xml:space="preserve">оценке (по определению рыночной стоимости), </w:t>
      </w:r>
      <w:r w:rsidRPr="002D3856">
        <w:t>за</w:t>
      </w:r>
      <w:r>
        <w:t> </w:t>
      </w:r>
      <w:r w:rsidRPr="002D3856">
        <w:t>исключением их</w:t>
      </w:r>
      <w:r w:rsidR="00A51974">
        <w:t xml:space="preserve"> </w:t>
      </w:r>
      <w:r w:rsidRPr="002D3856">
        <w:t>отчуждения на аукционе с начальной ценой, равной одной базовой величине</w:t>
      </w:r>
      <w:r w:rsidR="00B72274">
        <w:rPr>
          <w:rStyle w:val="ac"/>
        </w:rPr>
        <w:footnoteReference w:customMarkFollows="1" w:id="3"/>
        <w:t>**</w:t>
      </w:r>
      <w:r>
        <w:t>;</w:t>
      </w:r>
    </w:p>
    <w:p w14:paraId="14D83A5E" w14:textId="77777777" w:rsidR="00F665EC" w:rsidRDefault="00F665EC" w:rsidP="00F665EC">
      <w:pPr>
        <w:ind w:firstLine="709"/>
        <w:jc w:val="both"/>
      </w:pPr>
      <w:r>
        <w:t>цифровая фотография;</w:t>
      </w:r>
    </w:p>
    <w:p w14:paraId="4643DD6C" w14:textId="1BFD59B1" w:rsidR="00F665EC" w:rsidRDefault="00F665EC" w:rsidP="00F665EC">
      <w:pPr>
        <w:ind w:firstLine="709"/>
        <w:jc w:val="both"/>
      </w:pPr>
      <w:r w:rsidRPr="002D3856">
        <w:t>и</w:t>
      </w:r>
      <w:r>
        <w:t>нформация об отнесении (неотнесении) к объектам, находящимся только в собственности государства</w:t>
      </w:r>
      <w:r w:rsidR="00A51974">
        <w:t>;</w:t>
      </w:r>
    </w:p>
    <w:p w14:paraId="3080EDB8" w14:textId="28465725" w:rsidR="0078674C" w:rsidRPr="00A51974" w:rsidRDefault="0078674C" w:rsidP="0078674C">
      <w:pPr>
        <w:ind w:firstLine="709"/>
        <w:jc w:val="both"/>
      </w:pPr>
      <w:r w:rsidRPr="00A51974">
        <w:t xml:space="preserve">при безвозмездном отчуждении в частную собственность </w:t>
      </w:r>
      <w:r w:rsidR="00DA1C71">
        <w:t>–</w:t>
      </w:r>
      <w:r w:rsidRPr="00A51974">
        <w:t xml:space="preserve"> инвестиционный проект, либо проект инвестиционного договора, либо бизнес-план, либо обоснованное ходатайство, а также проект договора безвозмездной передачи в частную собственность</w:t>
      </w:r>
      <w:r w:rsidR="00A51974" w:rsidRPr="00A51974">
        <w:t>.</w:t>
      </w:r>
    </w:p>
    <w:p w14:paraId="349257B2" w14:textId="4F7F411A" w:rsidR="00F665EC" w:rsidRDefault="00F665EC" w:rsidP="00F665EC">
      <w:pPr>
        <w:ind w:firstLine="709"/>
        <w:jc w:val="both"/>
      </w:pPr>
      <w:r>
        <w:t>В случае</w:t>
      </w:r>
      <w:r w:rsidRPr="00854E29">
        <w:t xml:space="preserve"> </w:t>
      </w:r>
      <w:r>
        <w:t>отчуждения</w:t>
      </w:r>
      <w:r w:rsidRPr="00854E29">
        <w:t xml:space="preserve"> ИКЦ </w:t>
      </w:r>
      <w:r>
        <w:t>на</w:t>
      </w:r>
      <w:r w:rsidR="004A2377">
        <w:t xml:space="preserve"> </w:t>
      </w:r>
      <w:r>
        <w:t xml:space="preserve">безвозмездной основе дополнительно представляются </w:t>
      </w:r>
      <w:r w:rsidRPr="00854E29">
        <w:t>согласие принимающей стороны (приобретателя)</w:t>
      </w:r>
      <w:r>
        <w:t>, а также 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</w:r>
      <w:r w:rsidR="00334056">
        <w:t xml:space="preserve"> принимающей стороны</w:t>
      </w:r>
      <w:r>
        <w:t>.</w:t>
      </w:r>
    </w:p>
    <w:p w14:paraId="0D1D0A98" w14:textId="648F12D9" w:rsidR="00F665EC" w:rsidRDefault="00F665EC" w:rsidP="00F665EC">
      <w:pPr>
        <w:ind w:firstLine="709"/>
        <w:jc w:val="both"/>
      </w:pPr>
      <w:r>
        <w:t>2. При наличии указанных выше документов принимается решение об</w:t>
      </w:r>
      <w:r w:rsidR="002D7CB0">
        <w:t> </w:t>
      </w:r>
      <w:r>
        <w:t xml:space="preserve">отчуждении ИКЦ. </w:t>
      </w:r>
    </w:p>
    <w:p w14:paraId="2E2C2D2E" w14:textId="4BC3FF9B" w:rsidR="00F665EC" w:rsidRDefault="00F665EC" w:rsidP="00F665EC">
      <w:pPr>
        <w:ind w:firstLine="709"/>
        <w:jc w:val="both"/>
      </w:pPr>
      <w:r>
        <w:lastRenderedPageBreak/>
        <w:t xml:space="preserve">В решении об отчуждении ИКЦ на аукционе с установлением начальной цены продажи, </w:t>
      </w:r>
      <w:r w:rsidRPr="00697A58">
        <w:t>равной одной базовой величине, определяются обязательные условия такого отчуждения</w:t>
      </w:r>
      <w:r w:rsidR="00E5384F">
        <w:t>.</w:t>
      </w:r>
    </w:p>
    <w:p w14:paraId="6FCE0DE2" w14:textId="303CFBB8" w:rsidR="00F665EC" w:rsidRPr="00F70118" w:rsidRDefault="00F665EC" w:rsidP="00F665EC">
      <w:pPr>
        <w:spacing w:line="280" w:lineRule="exact"/>
        <w:jc w:val="both"/>
        <w:rPr>
          <w:i/>
        </w:rPr>
      </w:pPr>
      <w:r w:rsidRPr="00F70118">
        <w:rPr>
          <w:i/>
        </w:rPr>
        <w:t>Справочно.</w:t>
      </w:r>
      <w:r w:rsidR="0009350A">
        <w:rPr>
          <w:i/>
        </w:rPr>
        <w:t xml:space="preserve"> </w:t>
      </w:r>
    </w:p>
    <w:p w14:paraId="34A4F4B1" w14:textId="22EC862D" w:rsidR="009B5672" w:rsidRDefault="00F665EC" w:rsidP="002D7CB0">
      <w:pPr>
        <w:spacing w:line="280" w:lineRule="exact"/>
        <w:jc w:val="both"/>
        <w:rPr>
          <w:i/>
        </w:rPr>
      </w:pPr>
      <w:r w:rsidRPr="00F70118">
        <w:rPr>
          <w:i/>
        </w:rPr>
        <w:tab/>
      </w:r>
      <w:r w:rsidRPr="009E49CB">
        <w:rPr>
          <w:i/>
        </w:rPr>
        <w:t>Перечень обязательных условий определен пунктом 7 Положения</w:t>
      </w:r>
      <w:r w:rsidR="007B3B2A">
        <w:rPr>
          <w:i/>
        </w:rPr>
        <w:t>. В </w:t>
      </w:r>
      <w:r w:rsidRPr="006F735A">
        <w:rPr>
          <w:i/>
        </w:rPr>
        <w:t xml:space="preserve">отношении ИКЦ </w:t>
      </w:r>
      <w:r w:rsidR="007B3B2A">
        <w:rPr>
          <w:i/>
        </w:rPr>
        <w:t>может быть</w:t>
      </w:r>
      <w:r w:rsidR="007B3B2A" w:rsidRPr="006F735A">
        <w:rPr>
          <w:i/>
        </w:rPr>
        <w:t xml:space="preserve"> </w:t>
      </w:r>
      <w:r w:rsidRPr="006F735A">
        <w:rPr>
          <w:i/>
        </w:rPr>
        <w:t>предусмотрено</w:t>
      </w:r>
      <w:r w:rsidR="007B3B2A">
        <w:rPr>
          <w:i/>
        </w:rPr>
        <w:t>,</w:t>
      </w:r>
      <w:r w:rsidRPr="006F735A">
        <w:rPr>
          <w:i/>
        </w:rPr>
        <w:t xml:space="preserve"> </w:t>
      </w:r>
      <w:r w:rsidR="007B3B2A">
        <w:rPr>
          <w:i/>
        </w:rPr>
        <w:t xml:space="preserve">в том числе </w:t>
      </w:r>
      <w:r w:rsidRPr="006F735A">
        <w:rPr>
          <w:i/>
        </w:rPr>
        <w:t>обязательство по</w:t>
      </w:r>
      <w:r w:rsidR="001507A7">
        <w:rPr>
          <w:i/>
        </w:rPr>
        <w:t xml:space="preserve"> </w:t>
      </w:r>
      <w:r w:rsidRPr="006F735A">
        <w:rPr>
          <w:i/>
        </w:rPr>
        <w:t xml:space="preserve">выполнению </w:t>
      </w:r>
      <w:r w:rsidR="00E706E1">
        <w:rPr>
          <w:i/>
        </w:rPr>
        <w:t xml:space="preserve">покупателем </w:t>
      </w:r>
      <w:r w:rsidRPr="006F735A">
        <w:rPr>
          <w:i/>
        </w:rPr>
        <w:t>ремонтно-реставрационных работ в</w:t>
      </w:r>
      <w:r w:rsidR="001507A7">
        <w:rPr>
          <w:i/>
        </w:rPr>
        <w:t xml:space="preserve"> </w:t>
      </w:r>
      <w:r w:rsidRPr="006F735A">
        <w:rPr>
          <w:i/>
        </w:rPr>
        <w:t>определенные договором купли-продажи сроки.</w:t>
      </w:r>
    </w:p>
    <w:p w14:paraId="07BFC7C4" w14:textId="414E2D12" w:rsidR="00F665EC" w:rsidRPr="006F735A" w:rsidRDefault="00334056" w:rsidP="009B5672">
      <w:pPr>
        <w:spacing w:line="280" w:lineRule="exact"/>
        <w:ind w:firstLine="708"/>
        <w:jc w:val="both"/>
        <w:rPr>
          <w:i/>
        </w:rPr>
      </w:pPr>
      <w:r>
        <w:rPr>
          <w:i/>
        </w:rPr>
        <w:t>М</w:t>
      </w:r>
      <w:r w:rsidR="00923709">
        <w:rPr>
          <w:i/>
        </w:rPr>
        <w:t>естным Советам депутатов предоставлены полномочия по</w:t>
      </w:r>
      <w:r w:rsidR="009B5672">
        <w:rPr>
          <w:i/>
        </w:rPr>
        <w:t xml:space="preserve"> </w:t>
      </w:r>
      <w:r w:rsidR="00923709">
        <w:rPr>
          <w:i/>
        </w:rPr>
        <w:t>установлени</w:t>
      </w:r>
      <w:r w:rsidR="00F83D16">
        <w:rPr>
          <w:i/>
        </w:rPr>
        <w:t>ю</w:t>
      </w:r>
      <w:r w:rsidR="00923709">
        <w:rPr>
          <w:i/>
        </w:rPr>
        <w:t xml:space="preserve"> иных обязательных условий аукциона</w:t>
      </w:r>
      <w:r>
        <w:rPr>
          <w:i/>
        </w:rPr>
        <w:t>, которые могут применяться, в том числе,</w:t>
      </w:r>
      <w:r w:rsidR="00267F31">
        <w:rPr>
          <w:i/>
        </w:rPr>
        <w:t xml:space="preserve"> </w:t>
      </w:r>
      <w:r>
        <w:rPr>
          <w:i/>
        </w:rPr>
        <w:t xml:space="preserve">для случаев, когда ИКЦ не подлежат восстановлению </w:t>
      </w:r>
      <w:r w:rsidR="00267F31">
        <w:rPr>
          <w:i/>
        </w:rPr>
        <w:t>(пункт 20</w:t>
      </w:r>
      <w:r w:rsidR="009B5672">
        <w:rPr>
          <w:i/>
        </w:rPr>
        <w:t xml:space="preserve"> </w:t>
      </w:r>
      <w:r w:rsidR="00267F31">
        <w:rPr>
          <w:i/>
        </w:rPr>
        <w:t xml:space="preserve">Указа </w:t>
      </w:r>
      <w:r w:rsidR="00267F31" w:rsidRPr="00334056">
        <w:rPr>
          <w:i/>
        </w:rPr>
        <w:t>№ 330</w:t>
      </w:r>
      <w:r w:rsidR="00267F31">
        <w:t>)</w:t>
      </w:r>
      <w:r w:rsidR="00923709">
        <w:rPr>
          <w:i/>
        </w:rPr>
        <w:t xml:space="preserve">. </w:t>
      </w:r>
    </w:p>
    <w:p w14:paraId="635F4F11" w14:textId="77777777" w:rsidR="00F52BCB" w:rsidRDefault="00F665EC" w:rsidP="00F665EC">
      <w:pPr>
        <w:ind w:firstLine="709"/>
        <w:jc w:val="both"/>
      </w:pPr>
      <w:r>
        <w:t>В отношении ИКЦ, независимо от вида проводимого аукциона, также предъявляются требования</w:t>
      </w:r>
      <w:r w:rsidR="00F52BCB">
        <w:t xml:space="preserve"> законодательства об охране историко-культурного наследия:</w:t>
      </w:r>
    </w:p>
    <w:p w14:paraId="5A69271A" w14:textId="77777777" w:rsidR="00F52BCB" w:rsidRDefault="00F52BCB" w:rsidP="00F52BCB">
      <w:pPr>
        <w:ind w:firstLine="709"/>
        <w:jc w:val="both"/>
      </w:pPr>
      <w:r>
        <w:t>необходимость подписания охранного обязательства в месячный срок (пункт 1 статьи 75 Кодекса);</w:t>
      </w:r>
      <w:r w:rsidR="004A2377">
        <w:t xml:space="preserve"> </w:t>
      </w:r>
    </w:p>
    <w:p w14:paraId="0F0DE7D1" w14:textId="3CEFAEA8" w:rsidR="00F52BCB" w:rsidRDefault="00F52BCB" w:rsidP="00F52BCB">
      <w:pPr>
        <w:ind w:firstLine="709"/>
        <w:jc w:val="both"/>
      </w:pPr>
      <w:r>
        <w:t>необходимость проведения ремонтно-реставрационных работ в</w:t>
      </w:r>
      <w:r w:rsidR="002D7CB0">
        <w:t> </w:t>
      </w:r>
      <w:r>
        <w:t>порядке, установленном статьями 103, 104, 108, 114, 115, 119, 120 Кодекса.</w:t>
      </w:r>
    </w:p>
    <w:p w14:paraId="2382E876" w14:textId="019E049B" w:rsidR="00F665EC" w:rsidRDefault="00F665EC" w:rsidP="00F665EC">
      <w:pPr>
        <w:ind w:firstLine="709"/>
        <w:jc w:val="both"/>
      </w:pPr>
      <w:r>
        <w:t xml:space="preserve">Ответственность за невыполнение обязательных условий </w:t>
      </w:r>
      <w:r w:rsidRPr="00697A58">
        <w:t xml:space="preserve">предусматривает возврат ИКЦ в государственную собственность </w:t>
      </w:r>
      <w:r w:rsidRPr="002D7CB0">
        <w:t>по</w:t>
      </w:r>
      <w:r w:rsidR="002D7CB0">
        <w:t> </w:t>
      </w:r>
      <w:r w:rsidRPr="002D7CB0">
        <w:t>соглашению</w:t>
      </w:r>
      <w:r w:rsidRPr="00697A58">
        <w:t xml:space="preserve"> сторон или в судебном порядке.</w:t>
      </w:r>
    </w:p>
    <w:p w14:paraId="701CBECC" w14:textId="77777777" w:rsidR="00F665EC" w:rsidRDefault="00F665EC" w:rsidP="00F665EC">
      <w:pPr>
        <w:ind w:firstLine="709"/>
        <w:jc w:val="both"/>
      </w:pPr>
      <w:r>
        <w:t>3. После принятия решения об отчуждении проводится аукцион</w:t>
      </w:r>
      <w:r w:rsidR="004A2377">
        <w:t>.</w:t>
      </w:r>
    </w:p>
    <w:p w14:paraId="76BDB68B" w14:textId="0D0025C7" w:rsidR="006E4D27" w:rsidRDefault="00F665EC" w:rsidP="00675E60">
      <w:pPr>
        <w:ind w:firstLine="709"/>
        <w:jc w:val="both"/>
      </w:pPr>
      <w:r>
        <w:t xml:space="preserve">Порядок формирования и предоставления земельного участка в случае продажи ИКЦ на аукционе установлен Положением </w:t>
      </w:r>
      <w:r w:rsidR="002D7CB0" w:rsidRPr="002D7CB0">
        <w:t>о порядке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обслуживания недвижимого имущества</w:t>
      </w:r>
      <w:bookmarkStart w:id="3" w:name="_Hlk155359523"/>
      <w:r w:rsidR="00675E60">
        <w:t xml:space="preserve"> и Положением о порядке организации и проведения аукционов по продаже объектов, находящихся в государственной собственности, без продажи права аренды земельного участка, необходимого для обслуживания отчуждаемого имущества, </w:t>
      </w:r>
      <w:r>
        <w:t>утвержденны</w:t>
      </w:r>
      <w:r w:rsidR="00675E60">
        <w:t>х</w:t>
      </w:r>
      <w:r>
        <w:t xml:space="preserve"> </w:t>
      </w:r>
      <w:r w:rsidR="006E4D27">
        <w:t xml:space="preserve">постановлением Совета Министров Республики Беларусь </w:t>
      </w:r>
      <w:r w:rsidR="002D7CB0">
        <w:t>от</w:t>
      </w:r>
      <w:r w:rsidR="00675E60">
        <w:t> </w:t>
      </w:r>
      <w:r w:rsidR="002D7CB0" w:rsidRPr="002D7CB0">
        <w:t xml:space="preserve">13 января 2023 г. </w:t>
      </w:r>
      <w:r w:rsidR="002D7CB0">
        <w:t>№</w:t>
      </w:r>
      <w:r w:rsidR="006E1234">
        <w:t> </w:t>
      </w:r>
      <w:r w:rsidR="002D7CB0" w:rsidRPr="002D7CB0">
        <w:t>32</w:t>
      </w:r>
      <w:r w:rsidR="002A0ACB">
        <w:t xml:space="preserve"> (далее – постановление № 32)</w:t>
      </w:r>
      <w:r w:rsidR="00675E60">
        <w:t>,</w:t>
      </w:r>
      <w:r w:rsidR="00640997">
        <w:t xml:space="preserve"> </w:t>
      </w:r>
      <w:bookmarkEnd w:id="3"/>
      <w:r w:rsidR="00675E60">
        <w:t>а также</w:t>
      </w:r>
      <w:r w:rsidR="00640997">
        <w:t xml:space="preserve"> Положением о</w:t>
      </w:r>
      <w:r w:rsidR="00675E60">
        <w:t xml:space="preserve"> </w:t>
      </w:r>
      <w:r w:rsidR="00640997">
        <w:t>порядке организации и проведения аукционов по продаже находящегося в государственной собственности недвижимого имущества с</w:t>
      </w:r>
      <w:r w:rsidR="00675E60">
        <w:t> </w:t>
      </w:r>
      <w:r w:rsidR="00640997">
        <w:t xml:space="preserve">установлением начальной цены продажи, равной одной базовой величине, </w:t>
      </w:r>
      <w:r w:rsidR="00640997" w:rsidRPr="00640997">
        <w:t xml:space="preserve">утвержденным постановлением Совета Министров Республики Беларусь от 11 марта 2010 г. </w:t>
      </w:r>
      <w:r w:rsidR="00640997">
        <w:t>№</w:t>
      </w:r>
      <w:r w:rsidR="00640997" w:rsidRPr="00640997">
        <w:t xml:space="preserve"> 342</w:t>
      </w:r>
      <w:r w:rsidR="00640997">
        <w:t>.</w:t>
      </w:r>
    </w:p>
    <w:p w14:paraId="6710DE51" w14:textId="77777777" w:rsidR="00F665EC" w:rsidRDefault="00F665EC" w:rsidP="00F665EC">
      <w:pPr>
        <w:ind w:firstLine="709"/>
        <w:jc w:val="both"/>
      </w:pPr>
      <w:r>
        <w:t>До проведения аукциона местный исполнительный комитет:</w:t>
      </w:r>
    </w:p>
    <w:p w14:paraId="661BBE88" w14:textId="77777777" w:rsidR="002D7CB0" w:rsidRDefault="002D7CB0" w:rsidP="002D7CB0">
      <w:pPr>
        <w:ind w:firstLine="709"/>
        <w:jc w:val="both"/>
      </w:pPr>
      <w:r>
        <w:lastRenderedPageBreak/>
        <w:t>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аукциона;</w:t>
      </w:r>
    </w:p>
    <w:p w14:paraId="51695181" w14:textId="593D3ED7" w:rsidR="002D7CB0" w:rsidRDefault="002D7CB0" w:rsidP="002D7CB0">
      <w:pPr>
        <w:ind w:firstLine="709"/>
        <w:jc w:val="both"/>
      </w:pPr>
      <w:r>
        <w:t>определяет вид права на земельный участок;</w:t>
      </w:r>
    </w:p>
    <w:p w14:paraId="254B6A64" w14:textId="77777777" w:rsidR="00F31577" w:rsidRDefault="00F31577" w:rsidP="002D7CB0">
      <w:pPr>
        <w:ind w:firstLine="709"/>
        <w:jc w:val="both"/>
      </w:pPr>
      <w:r w:rsidRPr="00F31577">
        <w:t>определяет срок, на который заключается договор аренды земельного участка, в случае продажи права аренды земельного участка;</w:t>
      </w:r>
    </w:p>
    <w:p w14:paraId="59550C9D" w14:textId="1F128A2C" w:rsidR="002D7CB0" w:rsidRDefault="002D7CB0" w:rsidP="002D7CB0">
      <w:pPr>
        <w:ind w:firstLine="709"/>
        <w:jc w:val="both"/>
      </w:pPr>
      <w:r>
        <w:t>устанавливает начальную цену земельного участка или права аренды земельного участка (в рублях);</w:t>
      </w:r>
    </w:p>
    <w:p w14:paraId="2AB7D484" w14:textId="77777777" w:rsidR="00F31577" w:rsidRDefault="00F31577" w:rsidP="00F665EC">
      <w:pPr>
        <w:ind w:firstLine="709"/>
        <w:jc w:val="both"/>
      </w:pPr>
      <w:r w:rsidRPr="00F31577">
        <w:t>заключает с победителем аукциона либо претендентом на покупку договор аренды земельного участка в случае продажи права аренды земельного участка.</w:t>
      </w:r>
    </w:p>
    <w:p w14:paraId="345B7A27" w14:textId="0E617E2F" w:rsidR="006A1115" w:rsidRDefault="00F665EC" w:rsidP="006A1115">
      <w:pPr>
        <w:ind w:firstLine="709"/>
        <w:jc w:val="both"/>
      </w:pPr>
      <w:r>
        <w:t xml:space="preserve">Если в отношении ИКЦ организован аукцион </w:t>
      </w:r>
      <w:r w:rsidR="006A1115" w:rsidRPr="006A1115">
        <w:t>без продажи права аренды земельного участка, необходимого для обслуживания отчуждаемого имущества</w:t>
      </w:r>
      <w:r w:rsidR="006A1115">
        <w:t xml:space="preserve">, либо </w:t>
      </w:r>
      <w:r>
        <w:t xml:space="preserve">с установлением начальной цены продажи, равной одной базовой величине, то согласно </w:t>
      </w:r>
      <w:r w:rsidR="006A1115">
        <w:t>подпункт</w:t>
      </w:r>
      <w:r w:rsidR="009B2713">
        <w:t>у</w:t>
      </w:r>
      <w:r w:rsidR="006A1115">
        <w:t xml:space="preserve"> 1.10 пункта 1</w:t>
      </w:r>
      <w:r w:rsidR="006A1115" w:rsidRPr="006A1115">
        <w:t xml:space="preserve"> </w:t>
      </w:r>
      <w:r w:rsidR="006A1115">
        <w:t>Декрета Президента Республики Беларусь от 7 мая 2012 г. № 6</w:t>
      </w:r>
      <w:r w:rsidR="006A1115">
        <w:br/>
        <w:t xml:space="preserve">”О стимулировании предпринимательской деятельности на территории средних, малых городских поселений, сельской местности“ и </w:t>
      </w:r>
      <w:r>
        <w:t xml:space="preserve">части третьей пункта 5 Положения </w:t>
      </w:r>
      <w:r w:rsidRPr="00BE23FF">
        <w:t xml:space="preserve">земельный участок, необходимый для обслуживания (завершения строительства и обслуживания) указанного имущества, предоставляется покупателю в аренду без проведения аукциона и взимания платы за право аренды </w:t>
      </w:r>
      <w:r w:rsidR="00F31577">
        <w:t xml:space="preserve">такого </w:t>
      </w:r>
      <w:r w:rsidRPr="00BE23FF">
        <w:t>земельного участка.</w:t>
      </w:r>
    </w:p>
    <w:p w14:paraId="0EFF0407" w14:textId="684A4ADF" w:rsidR="00C97CDC" w:rsidRPr="00C97CDC" w:rsidRDefault="00C97CDC" w:rsidP="00C97CDC">
      <w:pPr>
        <w:ind w:firstLine="709"/>
        <w:jc w:val="both"/>
        <w:rPr>
          <w:iCs/>
        </w:rPr>
      </w:pPr>
      <w:r w:rsidRPr="00C97CDC">
        <w:rPr>
          <w:iCs/>
        </w:rPr>
        <w:t>Примерная форма договора купли-продажи утверждена приказом Госкомимущества от 3 июня 2020 г. № 112, который размещен в правовых системах Эталон и КонсультантПлюс.</w:t>
      </w:r>
    </w:p>
    <w:p w14:paraId="48265829" w14:textId="219A8308" w:rsidR="00F665EC" w:rsidRDefault="00F665EC" w:rsidP="00F665EC">
      <w:pPr>
        <w:ind w:firstLine="709"/>
        <w:jc w:val="both"/>
      </w:pPr>
      <w:r>
        <w:t>4. При отчуждении ИКЦ покупателю по его письменному заявлению предоставляется рассрочка оплаты такого имущества на срок до трех лет с ежемесячной индексацией платежей со дня заключения договора купли-продажи (пункт 1</w:t>
      </w:r>
      <w:r w:rsidR="001E3D78">
        <w:t>3</w:t>
      </w:r>
      <w:r>
        <w:t xml:space="preserve"> Положения</w:t>
      </w:r>
      <w:r w:rsidR="0009350A">
        <w:t>)</w:t>
      </w:r>
      <w:r w:rsidR="001E3D78">
        <w:t>, до пяти лет – при продаже добросовестному арендатору</w:t>
      </w:r>
      <w:r w:rsidR="005E7E47">
        <w:t xml:space="preserve"> (пункт 8 Положения о порядке продажи арендованного (переданного в безвозмездное пользование) имущества, утвержденного Указом № 330)</w:t>
      </w:r>
      <w:r w:rsidR="004A2377" w:rsidRPr="004A2377">
        <w:t>.</w:t>
      </w:r>
    </w:p>
    <w:p w14:paraId="47633BA4" w14:textId="45B5974C" w:rsidR="001E3D78" w:rsidRPr="005E7E47" w:rsidRDefault="001E3D78" w:rsidP="005E7E47">
      <w:pPr>
        <w:spacing w:line="280" w:lineRule="exact"/>
        <w:jc w:val="both"/>
        <w:rPr>
          <w:i/>
          <w:iCs/>
        </w:rPr>
      </w:pPr>
      <w:r w:rsidRPr="005E7E47">
        <w:rPr>
          <w:i/>
          <w:iCs/>
        </w:rPr>
        <w:t>Справочно.</w:t>
      </w:r>
    </w:p>
    <w:p w14:paraId="03DA44FE" w14:textId="40D08645" w:rsidR="001E3D78" w:rsidRPr="005E7E47" w:rsidRDefault="001E3D78" w:rsidP="005E7E47">
      <w:pPr>
        <w:spacing w:line="280" w:lineRule="exact"/>
        <w:ind w:firstLine="709"/>
        <w:jc w:val="both"/>
        <w:rPr>
          <w:i/>
          <w:iCs/>
        </w:rPr>
      </w:pPr>
      <w:r w:rsidRPr="005E7E47">
        <w:rPr>
          <w:i/>
          <w:iCs/>
        </w:rPr>
        <w:t xml:space="preserve">Согласно пункту 20 Указа № 330 </w:t>
      </w:r>
      <w:r w:rsidR="005E7E47" w:rsidRPr="005E7E47">
        <w:rPr>
          <w:i/>
          <w:iCs/>
        </w:rPr>
        <w:t>м</w:t>
      </w:r>
      <w:r w:rsidRPr="005E7E47">
        <w:rPr>
          <w:i/>
          <w:iCs/>
        </w:rPr>
        <w:t xml:space="preserve">естные Советы депутатов вправе устанавливать </w:t>
      </w:r>
      <w:bookmarkStart w:id="4" w:name="_Hlk154071566"/>
      <w:r w:rsidR="005E7E47" w:rsidRPr="005E7E47">
        <w:rPr>
          <w:i/>
          <w:iCs/>
        </w:rPr>
        <w:t>при</w:t>
      </w:r>
      <w:r w:rsidRPr="005E7E47">
        <w:rPr>
          <w:i/>
          <w:iCs/>
        </w:rPr>
        <w:t xml:space="preserve"> продаж</w:t>
      </w:r>
      <w:r w:rsidR="005E7E47" w:rsidRPr="005E7E47">
        <w:rPr>
          <w:i/>
          <w:iCs/>
        </w:rPr>
        <w:t>е</w:t>
      </w:r>
      <w:r w:rsidRPr="005E7E47">
        <w:rPr>
          <w:i/>
          <w:iCs/>
        </w:rPr>
        <w:t xml:space="preserve"> находящегося в коммунальной собственности недвижимого имущества</w:t>
      </w:r>
      <w:bookmarkEnd w:id="4"/>
      <w:r w:rsidR="00E706E1">
        <w:rPr>
          <w:i/>
          <w:iCs/>
        </w:rPr>
        <w:t xml:space="preserve">, в том числе ИКЦ, </w:t>
      </w:r>
      <w:r w:rsidRPr="005E7E47">
        <w:rPr>
          <w:i/>
          <w:iCs/>
        </w:rPr>
        <w:t>условия и</w:t>
      </w:r>
      <w:r w:rsidR="00E706E1">
        <w:rPr>
          <w:i/>
          <w:iCs/>
        </w:rPr>
        <w:t> </w:t>
      </w:r>
      <w:r w:rsidRPr="005E7E47">
        <w:rPr>
          <w:i/>
          <w:iCs/>
        </w:rPr>
        <w:t>порядок предоставления рассрочки по</w:t>
      </w:r>
      <w:r w:rsidR="00E706E1">
        <w:rPr>
          <w:i/>
          <w:iCs/>
        </w:rPr>
        <w:t xml:space="preserve"> </w:t>
      </w:r>
      <w:r w:rsidRPr="005E7E47">
        <w:rPr>
          <w:i/>
          <w:iCs/>
        </w:rPr>
        <w:t>оплате его стоимости</w:t>
      </w:r>
      <w:r w:rsidR="005E7E47" w:rsidRPr="005E7E47">
        <w:rPr>
          <w:i/>
          <w:iCs/>
        </w:rPr>
        <w:t>.</w:t>
      </w:r>
    </w:p>
    <w:p w14:paraId="4AAA9861" w14:textId="7DDA1BB4" w:rsidR="005E7E47" w:rsidRPr="005E7E47" w:rsidRDefault="005E7E47" w:rsidP="005E7E47">
      <w:pPr>
        <w:spacing w:line="280" w:lineRule="exact"/>
        <w:ind w:firstLine="709"/>
        <w:jc w:val="both"/>
        <w:rPr>
          <w:i/>
          <w:iCs/>
        </w:rPr>
      </w:pPr>
      <w:r w:rsidRPr="005E7E47">
        <w:rPr>
          <w:i/>
          <w:iCs/>
        </w:rPr>
        <w:t>В соответствии с частью первой пункта 13 Положения</w:t>
      </w:r>
      <w:r>
        <w:rPr>
          <w:i/>
          <w:iCs/>
        </w:rPr>
        <w:t>,</w:t>
      </w:r>
      <w:r w:rsidRPr="005E7E47">
        <w:rPr>
          <w:i/>
          <w:iCs/>
        </w:rPr>
        <w:t xml:space="preserve"> при продаже находящегося в собственности Республики Беларусь недвижимого имущества</w:t>
      </w:r>
      <w:r>
        <w:rPr>
          <w:i/>
          <w:iCs/>
        </w:rPr>
        <w:t>,</w:t>
      </w:r>
      <w:r w:rsidRPr="005E7E47">
        <w:rPr>
          <w:i/>
          <w:iCs/>
        </w:rPr>
        <w:t xml:space="preserve"> </w:t>
      </w:r>
      <w:r w:rsidR="00E706E1">
        <w:rPr>
          <w:i/>
          <w:iCs/>
        </w:rPr>
        <w:t>включая ИКЦ, и</w:t>
      </w:r>
      <w:r w:rsidRPr="005E7E47">
        <w:rPr>
          <w:i/>
          <w:iCs/>
        </w:rPr>
        <w:t>ной срок предоставления рассрочки,</w:t>
      </w:r>
      <w:r w:rsidR="00E706E1">
        <w:rPr>
          <w:i/>
          <w:iCs/>
        </w:rPr>
        <w:t xml:space="preserve"> </w:t>
      </w:r>
      <w:r w:rsidRPr="005E7E47">
        <w:rPr>
          <w:i/>
          <w:iCs/>
        </w:rPr>
        <w:t>но не менее трех лет, может быть установлен Советом Министров Республики Беларусь.</w:t>
      </w:r>
    </w:p>
    <w:p w14:paraId="0210F2EB" w14:textId="63BC521C" w:rsidR="00F665EC" w:rsidRDefault="00F665EC" w:rsidP="00F665EC">
      <w:pPr>
        <w:ind w:firstLine="709"/>
        <w:jc w:val="both"/>
      </w:pPr>
      <w:r>
        <w:lastRenderedPageBreak/>
        <w:t>Рассрочка оплаты с ежемесячной индексацией платежей со дня заключения договора купли-продажи предоставляется покупателю на</w:t>
      </w:r>
      <w:r w:rsidR="005E7E47">
        <w:t xml:space="preserve"> </w:t>
      </w:r>
      <w:r>
        <w:t>срок, указанный в заявлении о ее предоставлении, при заключении договора купли-продажи.</w:t>
      </w:r>
    </w:p>
    <w:p w14:paraId="5F43C290" w14:textId="77777777" w:rsidR="00F665EC" w:rsidRDefault="00F665EC" w:rsidP="00F665EC">
      <w:pPr>
        <w:ind w:firstLine="709"/>
        <w:jc w:val="both"/>
      </w:pPr>
      <w:r>
        <w:t>Покупатель вправе исполнить обязательство по оплате имущества досрочно.</w:t>
      </w:r>
    </w:p>
    <w:p w14:paraId="458BFA10" w14:textId="2C731093" w:rsidR="00F665EC" w:rsidRDefault="00F665EC" w:rsidP="00F665EC">
      <w:pPr>
        <w:ind w:firstLine="709"/>
        <w:jc w:val="both"/>
      </w:pPr>
      <w:r>
        <w:t xml:space="preserve">Расчет платежей при рассрочке оплаты стоимости ИКЦ осуществляется в порядке, установленном постановлением Государственного комитета по имуществу </w:t>
      </w:r>
      <w:r w:rsidR="00665FEE">
        <w:t>Республики Беларусь</w:t>
      </w:r>
      <w:r w:rsidR="00665FEE">
        <w:br/>
      </w:r>
      <w:r>
        <w:t>от 22 октября 2019 г. №</w:t>
      </w:r>
      <w:r w:rsidR="00665FEE">
        <w:t> </w:t>
      </w:r>
      <w:r>
        <w:t>14.</w:t>
      </w:r>
    </w:p>
    <w:p w14:paraId="260509F0" w14:textId="77777777" w:rsidR="00F665EC" w:rsidRPr="000C1F07" w:rsidRDefault="00F665EC" w:rsidP="00F665EC">
      <w:pPr>
        <w:spacing w:line="280" w:lineRule="exact"/>
        <w:jc w:val="both"/>
        <w:rPr>
          <w:i/>
        </w:rPr>
      </w:pPr>
      <w:r w:rsidRPr="000C1F07">
        <w:rPr>
          <w:i/>
        </w:rPr>
        <w:t>Справочно.</w:t>
      </w:r>
    </w:p>
    <w:p w14:paraId="2A5AF2A9" w14:textId="1F1B45D6" w:rsidR="00F665EC" w:rsidRPr="000C1F07" w:rsidRDefault="00F665EC" w:rsidP="00F665EC">
      <w:pPr>
        <w:spacing w:line="280" w:lineRule="exact"/>
        <w:jc w:val="both"/>
        <w:rPr>
          <w:i/>
        </w:rPr>
      </w:pPr>
      <w:r w:rsidRPr="000C1F07">
        <w:rPr>
          <w:i/>
        </w:rPr>
        <w:tab/>
        <w:t>Рекомендации по вопросу предоставления рассрочки оплаты стоимости государственного имущества размещены на сайте Государственного комитета по имуществу в разделе Деятельность</w:t>
      </w:r>
      <w:r w:rsidR="00EF127D">
        <w:rPr>
          <w:i/>
        </w:rPr>
        <w:t xml:space="preserve"> </w:t>
      </w:r>
      <w:r w:rsidRPr="000C1F07">
        <w:rPr>
          <w:i/>
        </w:rPr>
        <w:t>/</w:t>
      </w:r>
      <w:r w:rsidR="00EF127D">
        <w:rPr>
          <w:i/>
        </w:rPr>
        <w:t xml:space="preserve"> </w:t>
      </w:r>
      <w:r w:rsidRPr="000C1F07">
        <w:rPr>
          <w:i/>
        </w:rPr>
        <w:t>Учет и распоряжение имуществом</w:t>
      </w:r>
      <w:r w:rsidR="00EF127D">
        <w:rPr>
          <w:i/>
        </w:rPr>
        <w:t xml:space="preserve"> </w:t>
      </w:r>
      <w:r w:rsidRPr="000C1F07">
        <w:rPr>
          <w:i/>
        </w:rPr>
        <w:t>/</w:t>
      </w:r>
      <w:r w:rsidR="00EF127D">
        <w:rPr>
          <w:i/>
        </w:rPr>
        <w:t xml:space="preserve"> </w:t>
      </w:r>
      <w:r w:rsidRPr="000C1F07">
        <w:rPr>
          <w:i/>
        </w:rPr>
        <w:t>Распоряжение государственным имуществом</w:t>
      </w:r>
      <w:r>
        <w:rPr>
          <w:i/>
        </w:rPr>
        <w:t>.</w:t>
      </w:r>
    </w:p>
    <w:p w14:paraId="1701C6FB" w14:textId="6EBAD041" w:rsidR="00F665EC" w:rsidRPr="00F76E1E" w:rsidRDefault="00FE429E" w:rsidP="00497DED">
      <w:pPr>
        <w:ind w:firstLine="709"/>
        <w:jc w:val="both"/>
      </w:pPr>
      <w:r w:rsidRPr="00F76E1E">
        <w:t>Отчуждение и з</w:t>
      </w:r>
      <w:r w:rsidR="00F665EC" w:rsidRPr="00F76E1E">
        <w:t>алог находившегося в государственной собственности и приобретенного с рассрочкой оплаты ИКЦ допускаются после полного исполнения покупателем обязанности по оплате этого имущества (пункт 18 Положения).</w:t>
      </w:r>
    </w:p>
    <w:p w14:paraId="3A3B421B" w14:textId="64841BB8" w:rsidR="00F665EC" w:rsidRPr="009B5672" w:rsidRDefault="00F665EC" w:rsidP="00F665EC">
      <w:pPr>
        <w:ind w:firstLine="709"/>
        <w:jc w:val="both"/>
        <w:rPr>
          <w:b/>
        </w:rPr>
      </w:pPr>
      <w:r w:rsidRPr="009B5672">
        <w:t>5. Согласно статье 7 Гражданского кодекса Республики Беларусь (далее – ГК) основаниями возникновения гражданских прав и</w:t>
      </w:r>
      <w:r w:rsidR="00E706E1">
        <w:t xml:space="preserve"> </w:t>
      </w:r>
      <w:r w:rsidRPr="009B5672">
        <w:t xml:space="preserve">обязанностей являются </w:t>
      </w:r>
      <w:r w:rsidRPr="009B5672">
        <w:rPr>
          <w:b/>
        </w:rPr>
        <w:t>создание и приобретение имущества по</w:t>
      </w:r>
      <w:r w:rsidR="00E706E1">
        <w:rPr>
          <w:b/>
        </w:rPr>
        <w:t xml:space="preserve"> </w:t>
      </w:r>
      <w:r w:rsidRPr="009B5672">
        <w:rPr>
          <w:b/>
        </w:rPr>
        <w:t>основаниям, не</w:t>
      </w:r>
      <w:r w:rsidR="00E706E1">
        <w:rPr>
          <w:b/>
        </w:rPr>
        <w:t> </w:t>
      </w:r>
      <w:r w:rsidRPr="009B5672">
        <w:rPr>
          <w:b/>
        </w:rPr>
        <w:t>запрещенным законодательством</w:t>
      </w:r>
      <w:r w:rsidRPr="009B5672">
        <w:t>, а также вследствие событий, с</w:t>
      </w:r>
      <w:r w:rsidR="00E706E1">
        <w:t> </w:t>
      </w:r>
      <w:r w:rsidRPr="009B5672">
        <w:t xml:space="preserve">которыми законодательство связывает наступление гражданско-правовых последствий. При этом права на имущество, подлежащее государственной регистрации, возникают с момента регистрации этого имущества или соответствующих прав на него, </w:t>
      </w:r>
      <w:r w:rsidRPr="009B5672">
        <w:rPr>
          <w:b/>
        </w:rPr>
        <w:t>если иное не установлено законодательством.</w:t>
      </w:r>
    </w:p>
    <w:p w14:paraId="0E63E51F" w14:textId="77777777" w:rsidR="004C7F20" w:rsidRPr="009B5672" w:rsidRDefault="004C7F20" w:rsidP="00F665EC">
      <w:pPr>
        <w:ind w:firstLine="709"/>
        <w:jc w:val="both"/>
      </w:pPr>
      <w:r w:rsidRPr="009B5672">
        <w:t>В силу пункта 1 статьи 131 ГК</w:t>
      </w:r>
      <w:r w:rsidR="004C4860" w:rsidRPr="009B5672">
        <w:t xml:space="preserve"> государственной регистрации подлежит недвижимое имущество, права на него и сделки с ним в случаях, </w:t>
      </w:r>
      <w:r w:rsidR="004C4860" w:rsidRPr="009B5672">
        <w:rPr>
          <w:b/>
        </w:rPr>
        <w:t>предусмотренных законодательными актами</w:t>
      </w:r>
      <w:r w:rsidR="004C4860" w:rsidRPr="009B5672">
        <w:t>.</w:t>
      </w:r>
    </w:p>
    <w:p w14:paraId="1BD3B053" w14:textId="77777777" w:rsidR="00C97CDC" w:rsidRPr="00C97CDC" w:rsidRDefault="00C97CDC" w:rsidP="00C97CDC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i/>
          <w:iCs/>
          <w:lang w:eastAsia="en-US"/>
        </w:rPr>
      </w:pPr>
      <w:r w:rsidRPr="00C97CDC">
        <w:rPr>
          <w:rFonts w:eastAsiaTheme="minorHAnsi"/>
          <w:i/>
          <w:iCs/>
          <w:lang w:eastAsia="en-US"/>
        </w:rPr>
        <w:t>Справочно.</w:t>
      </w:r>
    </w:p>
    <w:p w14:paraId="569A86C6" w14:textId="627B2DA0" w:rsidR="00C97CDC" w:rsidRPr="00C97CDC" w:rsidRDefault="00C97CDC" w:rsidP="00C97CDC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Theme="minorHAnsi"/>
          <w:i/>
          <w:iCs/>
          <w:lang w:eastAsia="en-US"/>
        </w:rPr>
      </w:pPr>
      <w:r w:rsidRPr="00C97CDC">
        <w:rPr>
          <w:rFonts w:eastAsiaTheme="minorHAnsi"/>
          <w:i/>
          <w:iCs/>
          <w:lang w:eastAsia="en-US"/>
        </w:rPr>
        <w:t>Договор купли-продажи неиспользуемых ИКЦ</w:t>
      </w:r>
      <w:r>
        <w:rPr>
          <w:rFonts w:eastAsiaTheme="minorHAnsi"/>
          <w:i/>
          <w:iCs/>
          <w:lang w:eastAsia="en-US"/>
        </w:rPr>
        <w:t>, находящихся в государственной собственности,</w:t>
      </w:r>
      <w:r w:rsidRPr="00C97CDC">
        <w:rPr>
          <w:rFonts w:eastAsiaTheme="minorHAnsi"/>
          <w:i/>
          <w:iCs/>
          <w:lang w:eastAsia="en-US"/>
        </w:rPr>
        <w:t xml:space="preserve"> без наличия документов, удостоверяющих государственную регистрацию их создания, возникновения прав, ограничений (обременений) прав на них, считается заключенным с даты его подписания сторонами (часть девятая пункта 10 Положения).</w:t>
      </w:r>
    </w:p>
    <w:p w14:paraId="29598B8A" w14:textId="1D1B6BC9" w:rsidR="00DD23EB" w:rsidRPr="00497DED" w:rsidRDefault="00F665EC" w:rsidP="00F665EC">
      <w:pPr>
        <w:ind w:firstLine="709"/>
        <w:jc w:val="both"/>
      </w:pPr>
      <w:r w:rsidRPr="009B5672">
        <w:t>Если отчуждаемые из государственной собственности ИКЦ в</w:t>
      </w:r>
      <w:r w:rsidR="009F7BD4" w:rsidRPr="009B5672">
        <w:t> </w:t>
      </w:r>
      <w:r w:rsidRPr="009B5672">
        <w:t xml:space="preserve">соответствии с решением об отчуждении и (или) договором подлежат воссозданию (реконструкции), то в силу части </w:t>
      </w:r>
      <w:r w:rsidR="00497DED">
        <w:t>десят</w:t>
      </w:r>
      <w:r w:rsidRPr="009B5672">
        <w:t>ой пункта 1</w:t>
      </w:r>
      <w:r w:rsidR="00497DED">
        <w:t>0</w:t>
      </w:r>
      <w:r w:rsidR="00DD23EB" w:rsidRPr="009B5672">
        <w:t> </w:t>
      </w:r>
      <w:r w:rsidRPr="009B5672">
        <w:t xml:space="preserve">Положения государственная регистрация создания </w:t>
      </w:r>
      <w:r w:rsidR="00230149">
        <w:t xml:space="preserve">(изменения) </w:t>
      </w:r>
      <w:r w:rsidRPr="009B5672">
        <w:t xml:space="preserve">таких </w:t>
      </w:r>
      <w:r w:rsidRPr="009B5672">
        <w:lastRenderedPageBreak/>
        <w:t>ИКЦ</w:t>
      </w:r>
      <w:r w:rsidRPr="009B5672">
        <w:rPr>
          <w:rStyle w:val="ac"/>
        </w:rPr>
        <w:footnoteReference w:customMarkFollows="1" w:id="4"/>
        <w:t>*</w:t>
      </w:r>
      <w:r w:rsidRPr="009B5672">
        <w:t>, а также возникновения прав покупателя на них</w:t>
      </w:r>
      <w:r w:rsidR="003E21A7" w:rsidRPr="009B5672">
        <w:t xml:space="preserve">, как </w:t>
      </w:r>
      <w:r w:rsidR="00C97CDC">
        <w:t xml:space="preserve">на </w:t>
      </w:r>
      <w:r w:rsidR="003E21A7" w:rsidRPr="009B5672">
        <w:t>капитальны</w:t>
      </w:r>
      <w:r w:rsidR="00C835FB">
        <w:t>е</w:t>
      </w:r>
      <w:r w:rsidR="003E21A7" w:rsidRPr="009B5672">
        <w:t xml:space="preserve"> строени</w:t>
      </w:r>
      <w:r w:rsidR="00C835FB">
        <w:t>я (здания, сооружения)</w:t>
      </w:r>
      <w:r w:rsidR="003E21A7" w:rsidRPr="009B5672">
        <w:t>,</w:t>
      </w:r>
      <w:r w:rsidRPr="009B5672">
        <w:t xml:space="preserve"> осуществляется одновременно после завершения их реконструкции </w:t>
      </w:r>
      <w:r w:rsidR="00497DED" w:rsidRPr="00497DED">
        <w:t>по</w:t>
      </w:r>
      <w:r w:rsidR="00C97CDC">
        <w:t xml:space="preserve"> </w:t>
      </w:r>
      <w:r w:rsidR="00497DED" w:rsidRPr="00497DED">
        <w:t>заявлению покупателя, подаваемому не</w:t>
      </w:r>
      <w:r w:rsidR="00C97CDC">
        <w:t> </w:t>
      </w:r>
      <w:r w:rsidR="00497DED" w:rsidRPr="00497DED">
        <w:t>позднее одного года с даты передачи этих ИКЦ, на основании технического паспорта, договора купли-продажи и</w:t>
      </w:r>
      <w:r w:rsidR="00497DED">
        <w:t xml:space="preserve"> </w:t>
      </w:r>
      <w:r w:rsidR="00497DED" w:rsidRPr="00497DED">
        <w:t>передаточного акта.</w:t>
      </w:r>
    </w:p>
    <w:p w14:paraId="6B4AE63A" w14:textId="1D521111" w:rsidR="009F7BD4" w:rsidRPr="009B5672" w:rsidRDefault="009F7BD4" w:rsidP="00F665EC">
      <w:pPr>
        <w:ind w:firstLine="709"/>
        <w:jc w:val="both"/>
      </w:pPr>
      <w:r w:rsidRPr="009B5672">
        <w:t>Если ИКЦ не подлежат восстановлению</w:t>
      </w:r>
      <w:r w:rsidR="00A5266B" w:rsidRPr="009B5672">
        <w:t>, то</w:t>
      </w:r>
      <w:r w:rsidRPr="009B5672">
        <w:t xml:space="preserve"> в силу своего фактического несоответствия признакам капитальных строений </w:t>
      </w:r>
      <w:r w:rsidR="00C835FB" w:rsidRPr="00C835FB">
        <w:t>(здани</w:t>
      </w:r>
      <w:r w:rsidR="00C835FB">
        <w:t>й</w:t>
      </w:r>
      <w:r w:rsidR="00C835FB" w:rsidRPr="00C835FB">
        <w:t>, сооружени</w:t>
      </w:r>
      <w:r w:rsidR="00C835FB">
        <w:t>й</w:t>
      </w:r>
      <w:r w:rsidR="00C835FB" w:rsidRPr="00C835FB">
        <w:t>)</w:t>
      </w:r>
      <w:r w:rsidR="00C835FB">
        <w:t xml:space="preserve"> </w:t>
      </w:r>
      <w:r w:rsidR="009B2713">
        <w:t xml:space="preserve">они </w:t>
      </w:r>
      <w:r w:rsidRPr="009B5672">
        <w:t>не могут рассматриваться имуществом, подлежащим государственной регистрации, в связи с чем эти объекты</w:t>
      </w:r>
      <w:r w:rsidR="00DD23EB" w:rsidRPr="009B5672">
        <w:t xml:space="preserve"> не подлежат</w:t>
      </w:r>
      <w:r w:rsidRPr="009B5672">
        <w:t xml:space="preserve"> государственной регистрации </w:t>
      </w:r>
      <w:r w:rsidR="00DD23EB" w:rsidRPr="009B5672">
        <w:t>в едином государственном регистре недвижимого имущества, прав на него и сделок с ним (далее – регистр недвижимости)</w:t>
      </w:r>
      <w:r w:rsidRPr="009B5672">
        <w:t>.</w:t>
      </w:r>
      <w:r w:rsidR="00DD23EB" w:rsidRPr="009B5672">
        <w:t xml:space="preserve"> </w:t>
      </w:r>
    </w:p>
    <w:p w14:paraId="336F28A5" w14:textId="77777777" w:rsidR="00F665EC" w:rsidRPr="009B5672" w:rsidRDefault="00F665EC" w:rsidP="00F665EC">
      <w:pPr>
        <w:spacing w:line="280" w:lineRule="exact"/>
        <w:jc w:val="both"/>
        <w:rPr>
          <w:i/>
        </w:rPr>
      </w:pPr>
      <w:r w:rsidRPr="009B5672">
        <w:rPr>
          <w:i/>
        </w:rPr>
        <w:t>Справочно.</w:t>
      </w:r>
    </w:p>
    <w:p w14:paraId="4A77193C" w14:textId="6621F845" w:rsidR="00F665EC" w:rsidRPr="009B5672" w:rsidRDefault="00F665EC" w:rsidP="00F665EC">
      <w:pPr>
        <w:spacing w:line="280" w:lineRule="exact"/>
        <w:ind w:firstLine="709"/>
        <w:jc w:val="both"/>
        <w:rPr>
          <w:i/>
        </w:rPr>
      </w:pPr>
      <w:r w:rsidRPr="009B5672">
        <w:rPr>
          <w:i/>
        </w:rPr>
        <w:t>В силу пункта 3 статьи 220 Г</w:t>
      </w:r>
      <w:r w:rsidR="006E1234">
        <w:rPr>
          <w:i/>
        </w:rPr>
        <w:t>К</w:t>
      </w:r>
      <w:r w:rsidRPr="009B5672">
        <w:rPr>
          <w:i/>
        </w:rPr>
        <w:t xml:space="preserve"> до завершения создания недвижимого имущества, а в</w:t>
      </w:r>
      <w:r w:rsidR="006E1234">
        <w:rPr>
          <w:i/>
        </w:rPr>
        <w:t xml:space="preserve"> </w:t>
      </w:r>
      <w:r w:rsidRPr="009B5672">
        <w:rPr>
          <w:i/>
        </w:rPr>
        <w:t>соответствующих случаях – до его государственной регистрации, если иное не предусмотрено законодательством, к</w:t>
      </w:r>
      <w:r w:rsidR="006E1234">
        <w:rPr>
          <w:i/>
        </w:rPr>
        <w:t> </w:t>
      </w:r>
      <w:r w:rsidRPr="009B5672">
        <w:rPr>
          <w:i/>
        </w:rPr>
        <w:t>имуществу применяются правила о праве собственности на материалы и другое имущество, из</w:t>
      </w:r>
      <w:r w:rsidR="006E1234">
        <w:rPr>
          <w:i/>
        </w:rPr>
        <w:t xml:space="preserve"> </w:t>
      </w:r>
      <w:r w:rsidRPr="009B5672">
        <w:rPr>
          <w:i/>
        </w:rPr>
        <w:t>которого недвижимое имущество создается.</w:t>
      </w:r>
    </w:p>
    <w:p w14:paraId="560FDDB9" w14:textId="128C332A" w:rsidR="00F665EC" w:rsidRPr="009B5672" w:rsidRDefault="00F665EC" w:rsidP="00F665EC">
      <w:pPr>
        <w:ind w:firstLine="709"/>
        <w:jc w:val="both"/>
      </w:pPr>
      <w:r w:rsidRPr="009B5672">
        <w:t>Таким образом, право собственности на проданные ИКЦ переходит к</w:t>
      </w:r>
      <w:r w:rsidR="006E1234">
        <w:t> </w:t>
      </w:r>
      <w:r w:rsidRPr="009B5672">
        <w:t xml:space="preserve">покупателю с момента выполнения обязательства по их передаче, если иное не установлено соглашением сторон. </w:t>
      </w:r>
      <w:r w:rsidR="00E07FA9" w:rsidRPr="009B5672">
        <w:t>В рассматриваемом случае договор</w:t>
      </w:r>
      <w:r w:rsidR="00DD23EB" w:rsidRPr="009B5672">
        <w:t>ы</w:t>
      </w:r>
      <w:r w:rsidR="00E07FA9" w:rsidRPr="009B5672">
        <w:t xml:space="preserve"> купли-продажи ИКЦ</w:t>
      </w:r>
      <w:r w:rsidR="00DD23EB" w:rsidRPr="009B5672">
        <w:t xml:space="preserve"> и основанные на них права</w:t>
      </w:r>
      <w:r w:rsidR="00F22D6A" w:rsidRPr="009B5672">
        <w:t xml:space="preserve"> не подлеж</w:t>
      </w:r>
      <w:r w:rsidR="00DD23EB" w:rsidRPr="009B5672">
        <w:t>а</w:t>
      </w:r>
      <w:r w:rsidR="00F22D6A" w:rsidRPr="009B5672">
        <w:t>т</w:t>
      </w:r>
      <w:r w:rsidR="00E07FA9" w:rsidRPr="009B5672">
        <w:t xml:space="preserve"> государственной регистрации в </w:t>
      </w:r>
      <w:r w:rsidR="00DD23EB" w:rsidRPr="009B5672">
        <w:t>регистре недвижимости</w:t>
      </w:r>
      <w:r w:rsidR="00E07FA9" w:rsidRPr="009B5672">
        <w:t>.</w:t>
      </w:r>
      <w:r w:rsidR="00F22D6A" w:rsidRPr="009B5672">
        <w:t xml:space="preserve"> </w:t>
      </w:r>
    </w:p>
    <w:p w14:paraId="39B9F4A0" w14:textId="084C899B" w:rsidR="00777064" w:rsidRPr="009B5672" w:rsidRDefault="00777064" w:rsidP="00F665EC">
      <w:pPr>
        <w:ind w:firstLine="709"/>
        <w:jc w:val="both"/>
      </w:pPr>
      <w:r w:rsidRPr="009B5672">
        <w:t>Такой подход</w:t>
      </w:r>
      <w:r w:rsidR="00C61204" w:rsidRPr="009B5672">
        <w:t xml:space="preserve"> в части перехода права собственности </w:t>
      </w:r>
      <w:r w:rsidRPr="009B5672">
        <w:t>применим</w:t>
      </w:r>
      <w:r w:rsidR="006E1234">
        <w:br/>
      </w:r>
      <w:r w:rsidRPr="009B5672">
        <w:t>и к отчуждению ИКЦ, находящихся в частной собственности.</w:t>
      </w:r>
    </w:p>
    <w:p w14:paraId="2DEA5F9D" w14:textId="77777777" w:rsidR="00F665EC" w:rsidRPr="006B6EB7" w:rsidRDefault="00F665EC" w:rsidP="00F665EC">
      <w:pPr>
        <w:ind w:firstLine="709"/>
        <w:jc w:val="both"/>
        <w:rPr>
          <w:b/>
        </w:rPr>
      </w:pPr>
      <w:r w:rsidRPr="001516B6">
        <w:rPr>
          <w:bCs/>
        </w:rPr>
        <w:t xml:space="preserve">6. </w:t>
      </w:r>
      <w:r w:rsidRPr="006B6EB7">
        <w:t>Для отчуждения</w:t>
      </w:r>
      <w:r w:rsidR="003E21A7" w:rsidRPr="006B6EB7">
        <w:t xml:space="preserve"> находящихся в государственной собственности</w:t>
      </w:r>
      <w:r w:rsidRPr="006B6EB7">
        <w:t xml:space="preserve"> ИКЦ</w:t>
      </w:r>
      <w:r w:rsidR="003E21A7" w:rsidRPr="006B6EB7">
        <w:t xml:space="preserve"> без проведения аукциона</w:t>
      </w:r>
      <w:r w:rsidRPr="006B6EB7">
        <w:t xml:space="preserve">, </w:t>
      </w:r>
      <w:r w:rsidR="003E21A7" w:rsidRPr="006B6EB7">
        <w:t>а также ИКЦ</w:t>
      </w:r>
      <w:r w:rsidR="00F32F44" w:rsidRPr="006B6EB7">
        <w:t>,</w:t>
      </w:r>
      <w:r w:rsidR="003E21A7" w:rsidRPr="006B6EB7">
        <w:t xml:space="preserve"> находящихся в</w:t>
      </w:r>
      <w:r w:rsidR="00F32F44" w:rsidRPr="006B6EB7">
        <w:t xml:space="preserve"> частной</w:t>
      </w:r>
      <w:r w:rsidR="003E21A7" w:rsidRPr="006B6EB7">
        <w:t xml:space="preserve"> собственности</w:t>
      </w:r>
      <w:r w:rsidRPr="006B6EB7">
        <w:t>, необходимо</w:t>
      </w:r>
      <w:r w:rsidRPr="006B6EB7">
        <w:rPr>
          <w:b/>
        </w:rPr>
        <w:t xml:space="preserve"> наличие у продавца правоудостоверяющих документов н</w:t>
      </w:r>
      <w:r w:rsidR="00E95591" w:rsidRPr="006B6EB7">
        <w:rPr>
          <w:b/>
        </w:rPr>
        <w:t>а</w:t>
      </w:r>
      <w:r w:rsidRPr="006B6EB7">
        <w:rPr>
          <w:b/>
        </w:rPr>
        <w:t xml:space="preserve"> земельный участок, предоставленный для обслуживания этих ИКЦ.</w:t>
      </w:r>
    </w:p>
    <w:p w14:paraId="5262AA57" w14:textId="25469188" w:rsidR="00F665EC" w:rsidRPr="001516B6" w:rsidRDefault="001516B6" w:rsidP="00F665EC">
      <w:pPr>
        <w:ind w:firstLine="709"/>
        <w:jc w:val="both"/>
      </w:pPr>
      <w:r w:rsidRPr="001516B6">
        <w:t xml:space="preserve">Статьей 42 Кодекса Республики Беларусь о земле (далее – Кодекс о земле) </w:t>
      </w:r>
      <w:r w:rsidR="00F665EC" w:rsidRPr="001516B6">
        <w:t>определен перечень случаев, когда земельные участки предоставляются без проведения аукциона.</w:t>
      </w:r>
    </w:p>
    <w:p w14:paraId="2E2DB987" w14:textId="094E4149" w:rsidR="00F665EC" w:rsidRPr="001516B6" w:rsidRDefault="00F665EC" w:rsidP="00F665E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516B6">
        <w:t xml:space="preserve">В соответствии с подпунктом </w:t>
      </w:r>
      <w:r w:rsidR="001516B6" w:rsidRPr="001516B6">
        <w:t>1</w:t>
      </w:r>
      <w:r w:rsidRPr="001516B6">
        <w:t xml:space="preserve">.11 пункта </w:t>
      </w:r>
      <w:r w:rsidR="001516B6" w:rsidRPr="001516B6">
        <w:t>1</w:t>
      </w:r>
      <w:r w:rsidRPr="001516B6">
        <w:t xml:space="preserve"> </w:t>
      </w:r>
      <w:r w:rsidR="001516B6" w:rsidRPr="001516B6">
        <w:t>указанной статьи Кодекса о земле</w:t>
      </w:r>
      <w:r w:rsidRPr="001516B6">
        <w:t xml:space="preserve"> б</w:t>
      </w:r>
      <w:r w:rsidRPr="001516B6">
        <w:rPr>
          <w:rFonts w:eastAsia="Calibri"/>
        </w:rPr>
        <w:t xml:space="preserve">ез проведения аукциона земельные участки предоставляются </w:t>
      </w:r>
      <w:r w:rsidR="001516B6" w:rsidRPr="001516B6">
        <w:rPr>
          <w:rFonts w:eastAsia="Calibri"/>
        </w:rPr>
        <w:t xml:space="preserve">гражданам, индивидуальным предпринимателям, юридическим лицам </w:t>
      </w:r>
      <w:r w:rsidR="001516B6">
        <w:rPr>
          <w:rFonts w:eastAsia="Calibri"/>
        </w:rPr>
        <w:t>–</w:t>
      </w:r>
      <w:r w:rsidR="001516B6" w:rsidRPr="001516B6">
        <w:rPr>
          <w:rFonts w:eastAsia="Calibri"/>
        </w:rPr>
        <w:t xml:space="preserve"> при обращении за оформлением правоудостоверяющих документов на</w:t>
      </w:r>
      <w:r w:rsidR="006E1234">
        <w:rPr>
          <w:rFonts w:eastAsia="Calibri"/>
        </w:rPr>
        <w:t> </w:t>
      </w:r>
      <w:r w:rsidR="001516B6" w:rsidRPr="001516B6">
        <w:rPr>
          <w:rFonts w:eastAsia="Calibri"/>
        </w:rPr>
        <w:t xml:space="preserve">земельные участки, на которых расположены капитальные строения (здания, сооружения), незавершенные законсервированные капитальные строения, зарегистрированные организацией по государственной регистрации квартиры в блокированных жилых домах (при соблюдении </w:t>
      </w:r>
      <w:r w:rsidR="001516B6" w:rsidRPr="001516B6">
        <w:rPr>
          <w:rFonts w:eastAsia="Calibri"/>
        </w:rPr>
        <w:lastRenderedPageBreak/>
        <w:t>условий, установленных законодательством), в том числе разрушенные от</w:t>
      </w:r>
      <w:r w:rsidR="006E1234">
        <w:rPr>
          <w:rFonts w:eastAsia="Calibri"/>
        </w:rPr>
        <w:t> </w:t>
      </w:r>
      <w:r w:rsidR="001516B6" w:rsidRPr="001516B6">
        <w:rPr>
          <w:rFonts w:eastAsia="Calibri"/>
        </w:rPr>
        <w:t>пожара, других стихийных бедствий и в результате порчи, принадлежащие им (доли в праве на которые принадлежат им) на праве собственности или ином законном основании (имеются договор, судебное постановление, иной документ, подтверждающий такие право или основание).</w:t>
      </w:r>
    </w:p>
    <w:p w14:paraId="2B33356E" w14:textId="419EC644" w:rsidR="00F665EC" w:rsidRPr="001516B6" w:rsidRDefault="00F665EC" w:rsidP="00F665EC">
      <w:pPr>
        <w:ind w:firstLine="709"/>
        <w:jc w:val="both"/>
      </w:pPr>
      <w:r w:rsidRPr="001516B6">
        <w:t xml:space="preserve">Также без проведения аукциона земельный участок предоставляется инвестору (организации, реализующей инвестиционный проект) для строительства объектов, предусмотренных инвестиционными договорами с Республикой Беларусь, в период действия таких договоров (подпункт </w:t>
      </w:r>
      <w:r w:rsidR="001516B6" w:rsidRPr="001516B6">
        <w:t>1</w:t>
      </w:r>
      <w:r w:rsidRPr="001516B6">
        <w:t>.2</w:t>
      </w:r>
      <w:r w:rsidR="001516B6" w:rsidRPr="001516B6">
        <w:t>1</w:t>
      </w:r>
      <w:r w:rsidRPr="001516B6">
        <w:t xml:space="preserve"> пункта </w:t>
      </w:r>
      <w:r w:rsidR="001516B6" w:rsidRPr="001516B6">
        <w:t>1</w:t>
      </w:r>
      <w:r w:rsidRPr="001516B6">
        <w:t xml:space="preserve"> </w:t>
      </w:r>
      <w:r w:rsidR="006E1234">
        <w:t xml:space="preserve">статьи 42 </w:t>
      </w:r>
      <w:r w:rsidR="001516B6" w:rsidRPr="001516B6">
        <w:t>Кодекса о земле</w:t>
      </w:r>
      <w:r w:rsidRPr="001516B6">
        <w:t xml:space="preserve">). </w:t>
      </w:r>
    </w:p>
    <w:p w14:paraId="66957814" w14:textId="77777777" w:rsidR="00F665EC" w:rsidRPr="001516B6" w:rsidRDefault="00F665EC" w:rsidP="00F665EC">
      <w:pPr>
        <w:ind w:firstLine="709"/>
        <w:jc w:val="both"/>
      </w:pPr>
      <w:r w:rsidRPr="001516B6">
        <w:t>С учетом указанных норм при отчуждении ИКЦ земельный участок, необходимый для</w:t>
      </w:r>
      <w:r w:rsidR="00F32F44" w:rsidRPr="001516B6">
        <w:t xml:space="preserve"> их</w:t>
      </w:r>
      <w:r w:rsidRPr="001516B6">
        <w:t xml:space="preserve"> обслуживания (завершения строительства и</w:t>
      </w:r>
      <w:r w:rsidR="00F32F44" w:rsidRPr="001516B6">
        <w:t> </w:t>
      </w:r>
      <w:r w:rsidRPr="001516B6">
        <w:t>обслуживания)</w:t>
      </w:r>
      <w:r w:rsidR="00F32F44" w:rsidRPr="001516B6">
        <w:t>,</w:t>
      </w:r>
      <w:r w:rsidRPr="001516B6">
        <w:t xml:space="preserve"> предоставляется покупателю в аренду без проведения аукциона.</w:t>
      </w:r>
    </w:p>
    <w:p w14:paraId="0F2C7D2C" w14:textId="4E740A59" w:rsidR="00F665EC" w:rsidRPr="001516B6" w:rsidRDefault="00F665EC" w:rsidP="00923709">
      <w:pPr>
        <w:tabs>
          <w:tab w:val="left" w:pos="1161"/>
        </w:tabs>
        <w:ind w:firstLine="709"/>
        <w:jc w:val="both"/>
      </w:pPr>
      <w:r w:rsidRPr="001516B6">
        <w:t>Порядок действий всех заинтересованных сторон и сроки их осуществления, а также перечень документов, необходимых для изъятия и предоставления земельного участка, определен</w:t>
      </w:r>
      <w:r w:rsidR="00E95591" w:rsidRPr="001516B6">
        <w:t>ы</w:t>
      </w:r>
      <w:r w:rsidRPr="001516B6">
        <w:t xml:space="preserve"> Положением о</w:t>
      </w:r>
      <w:r w:rsidR="001516B6">
        <w:t xml:space="preserve"> </w:t>
      </w:r>
      <w:r w:rsidRPr="001516B6">
        <w:t xml:space="preserve">порядке изъятия и предоставления земельных участков, утвержденным </w:t>
      </w:r>
      <w:r w:rsidRPr="001516B6">
        <w:br/>
      </w:r>
      <w:r w:rsidR="001516B6" w:rsidRPr="001516B6">
        <w:t>постановлением № 32</w:t>
      </w:r>
      <w:r w:rsidRPr="001516B6"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2004"/>
        <w:gridCol w:w="3823"/>
      </w:tblGrid>
      <w:tr w:rsidR="00F665EC" w:rsidRPr="00D55312" w14:paraId="503A92F0" w14:textId="77777777" w:rsidTr="004A6A3E">
        <w:tc>
          <w:tcPr>
            <w:tcW w:w="3661" w:type="dxa"/>
          </w:tcPr>
          <w:p w14:paraId="53A7E278" w14:textId="77777777"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2004" w:type="dxa"/>
          </w:tcPr>
          <w:p w14:paraId="6AA7F9C5" w14:textId="77777777"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14:paraId="4925F526" w14:textId="77777777" w:rsidR="00F665EC" w:rsidRPr="00D55312" w:rsidRDefault="00F665EC" w:rsidP="004A6A3E">
            <w:pPr>
              <w:spacing w:line="280" w:lineRule="exact"/>
              <w:jc w:val="both"/>
            </w:pPr>
          </w:p>
        </w:tc>
      </w:tr>
      <w:tr w:rsidR="007B3B2A" w:rsidRPr="00D55312" w14:paraId="6E8E6D53" w14:textId="77777777" w:rsidTr="004A6A3E">
        <w:tc>
          <w:tcPr>
            <w:tcW w:w="3661" w:type="dxa"/>
          </w:tcPr>
          <w:p w14:paraId="4EA2B238" w14:textId="77777777" w:rsidR="007B3B2A" w:rsidRPr="00D55312" w:rsidRDefault="007B3B2A" w:rsidP="004A6A3E">
            <w:pPr>
              <w:spacing w:line="280" w:lineRule="exact"/>
              <w:jc w:val="both"/>
            </w:pPr>
          </w:p>
        </w:tc>
        <w:tc>
          <w:tcPr>
            <w:tcW w:w="2004" w:type="dxa"/>
          </w:tcPr>
          <w:p w14:paraId="529BF166" w14:textId="77777777" w:rsidR="007B3B2A" w:rsidRPr="00D55312" w:rsidRDefault="007B3B2A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14:paraId="4388B4D7" w14:textId="77777777" w:rsidR="007B3B2A" w:rsidRPr="00D55312" w:rsidRDefault="007B3B2A" w:rsidP="004A6A3E">
            <w:pPr>
              <w:spacing w:line="280" w:lineRule="exact"/>
              <w:jc w:val="both"/>
            </w:pPr>
          </w:p>
        </w:tc>
      </w:tr>
      <w:tr w:rsidR="00F665EC" w:rsidRPr="00D55312" w14:paraId="3AA10F46" w14:textId="77777777" w:rsidTr="004A6A3E">
        <w:tc>
          <w:tcPr>
            <w:tcW w:w="3661" w:type="dxa"/>
          </w:tcPr>
          <w:p w14:paraId="7223DCBF" w14:textId="77777777" w:rsidR="00F665EC" w:rsidRPr="00D55312" w:rsidRDefault="00704174" w:rsidP="004A6A3E">
            <w:pPr>
              <w:spacing w:line="280" w:lineRule="exact"/>
            </w:pPr>
            <w:r>
              <w:t>Председатель</w:t>
            </w:r>
            <w:r w:rsidR="00F665EC" w:rsidRPr="00D55312">
              <w:t xml:space="preserve"> Государственного комитета по имуществу Республики Беларусь</w:t>
            </w:r>
          </w:p>
        </w:tc>
        <w:tc>
          <w:tcPr>
            <w:tcW w:w="2004" w:type="dxa"/>
          </w:tcPr>
          <w:p w14:paraId="64D88A3D" w14:textId="77777777"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14:paraId="623C33EE" w14:textId="77777777" w:rsidR="00F665EC" w:rsidRPr="00D55312" w:rsidRDefault="00F665EC" w:rsidP="00704174">
            <w:pPr>
              <w:spacing w:line="280" w:lineRule="exact"/>
            </w:pPr>
            <w:r w:rsidRPr="00D55312">
              <w:t>Министр культуры Республики Беларусь</w:t>
            </w:r>
          </w:p>
        </w:tc>
      </w:tr>
      <w:tr w:rsidR="00F665EC" w:rsidRPr="00D55312" w14:paraId="70C71A1D" w14:textId="77777777" w:rsidTr="004A6A3E">
        <w:tc>
          <w:tcPr>
            <w:tcW w:w="3661" w:type="dxa"/>
          </w:tcPr>
          <w:p w14:paraId="4FD3B3CA" w14:textId="77777777" w:rsidR="00F665EC" w:rsidRPr="00D55312" w:rsidRDefault="00F665EC" w:rsidP="004A6A3E">
            <w:pPr>
              <w:spacing w:line="280" w:lineRule="exact"/>
            </w:pPr>
          </w:p>
        </w:tc>
        <w:tc>
          <w:tcPr>
            <w:tcW w:w="2004" w:type="dxa"/>
          </w:tcPr>
          <w:p w14:paraId="07A5318A" w14:textId="77777777" w:rsidR="00F665EC" w:rsidRPr="00D55312" w:rsidRDefault="00F665EC" w:rsidP="004A6A3E">
            <w:pPr>
              <w:spacing w:line="280" w:lineRule="exact"/>
              <w:jc w:val="both"/>
            </w:pPr>
          </w:p>
        </w:tc>
        <w:tc>
          <w:tcPr>
            <w:tcW w:w="3823" w:type="dxa"/>
          </w:tcPr>
          <w:p w14:paraId="676A36D9" w14:textId="77777777" w:rsidR="00F665EC" w:rsidRPr="00D55312" w:rsidRDefault="00F665EC" w:rsidP="004A6A3E">
            <w:pPr>
              <w:spacing w:line="280" w:lineRule="exact"/>
            </w:pPr>
          </w:p>
        </w:tc>
      </w:tr>
      <w:tr w:rsidR="00F665EC" w:rsidRPr="00D55312" w14:paraId="6922D52C" w14:textId="77777777" w:rsidTr="004A6A3E">
        <w:tc>
          <w:tcPr>
            <w:tcW w:w="3661" w:type="dxa"/>
          </w:tcPr>
          <w:p w14:paraId="2141D155" w14:textId="77777777" w:rsidR="00F665EC" w:rsidRPr="00D55312" w:rsidRDefault="00704174" w:rsidP="00AA48F4">
            <w:pPr>
              <w:spacing w:line="280" w:lineRule="exact"/>
              <w:jc w:val="right"/>
            </w:pPr>
            <w:r>
              <w:t>Д.Ф.Матусевич</w:t>
            </w:r>
          </w:p>
        </w:tc>
        <w:tc>
          <w:tcPr>
            <w:tcW w:w="2004" w:type="dxa"/>
          </w:tcPr>
          <w:p w14:paraId="75087B06" w14:textId="77777777" w:rsidR="00F665EC" w:rsidRPr="00D55312" w:rsidRDefault="00F665EC" w:rsidP="004A6A3E">
            <w:pPr>
              <w:pStyle w:val="a5"/>
              <w:tabs>
                <w:tab w:val="left" w:pos="6804"/>
              </w:tabs>
              <w:spacing w:after="0" w:line="280" w:lineRule="exact"/>
              <w:contextualSpacing/>
              <w:jc w:val="right"/>
            </w:pPr>
          </w:p>
        </w:tc>
        <w:tc>
          <w:tcPr>
            <w:tcW w:w="3823" w:type="dxa"/>
          </w:tcPr>
          <w:p w14:paraId="61648A84" w14:textId="77777777" w:rsidR="00F665EC" w:rsidRPr="00D55312" w:rsidRDefault="00704174" w:rsidP="004A6A3E">
            <w:pPr>
              <w:pStyle w:val="a5"/>
              <w:tabs>
                <w:tab w:val="left" w:pos="6804"/>
              </w:tabs>
              <w:spacing w:after="0" w:line="280" w:lineRule="exact"/>
              <w:contextualSpacing/>
              <w:jc w:val="right"/>
            </w:pPr>
            <w:r>
              <w:t>А.М.Маркевич</w:t>
            </w:r>
          </w:p>
        </w:tc>
      </w:tr>
    </w:tbl>
    <w:p w14:paraId="7858F669" w14:textId="77777777" w:rsidR="00F665EC" w:rsidRPr="00A573B0" w:rsidRDefault="00F665EC" w:rsidP="00923709">
      <w:pPr>
        <w:jc w:val="both"/>
        <w:rPr>
          <w:sz w:val="6"/>
        </w:rPr>
      </w:pPr>
    </w:p>
    <w:sectPr w:rsidR="00F665EC" w:rsidRPr="00A573B0" w:rsidSect="00796FDC">
      <w:headerReference w:type="default" r:id="rId7"/>
      <w:footnotePr>
        <w:numFmt w:val="chicago"/>
      </w:footnotePr>
      <w:pgSz w:w="11906" w:h="16838"/>
      <w:pgMar w:top="1276" w:right="567" w:bottom="1134" w:left="1701" w:header="568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0795" w14:textId="77777777" w:rsidR="00796FDC" w:rsidRDefault="00796FDC" w:rsidP="00F665EC">
      <w:r>
        <w:separator/>
      </w:r>
    </w:p>
  </w:endnote>
  <w:endnote w:type="continuationSeparator" w:id="0">
    <w:p w14:paraId="35E2FD52" w14:textId="77777777" w:rsidR="00796FDC" w:rsidRDefault="00796FDC" w:rsidP="00F6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B179" w14:textId="77777777" w:rsidR="00796FDC" w:rsidRDefault="00796FDC" w:rsidP="00F665EC">
      <w:r>
        <w:separator/>
      </w:r>
    </w:p>
  </w:footnote>
  <w:footnote w:type="continuationSeparator" w:id="0">
    <w:p w14:paraId="6D6334A5" w14:textId="77777777" w:rsidR="00796FDC" w:rsidRDefault="00796FDC" w:rsidP="00F665EC">
      <w:r>
        <w:continuationSeparator/>
      </w:r>
    </w:p>
  </w:footnote>
  <w:footnote w:id="1">
    <w:p w14:paraId="22BC6A06" w14:textId="2BA86E3F" w:rsidR="00FA3CF3" w:rsidRDefault="00FA3CF3" w:rsidP="00FA3CF3">
      <w:pPr>
        <w:jc w:val="both"/>
      </w:pPr>
      <w:r w:rsidRPr="00FA3CF3">
        <w:rPr>
          <w:rStyle w:val="ac"/>
          <w:sz w:val="22"/>
          <w:szCs w:val="22"/>
        </w:rPr>
        <w:footnoteRef/>
      </w:r>
      <w:r w:rsidRPr="00FA3CF3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FA3CF3">
        <w:rPr>
          <w:sz w:val="22"/>
          <w:szCs w:val="22"/>
        </w:rPr>
        <w:t>рава собственности, право пожизненного владения, постоянного или временного пользования, или аренды (субаренды)</w:t>
      </w:r>
      <w:r>
        <w:rPr>
          <w:sz w:val="22"/>
          <w:szCs w:val="22"/>
        </w:rPr>
        <w:t>.</w:t>
      </w:r>
    </w:p>
  </w:footnote>
  <w:footnote w:id="2">
    <w:p w14:paraId="5F60E738" w14:textId="41381CC8" w:rsidR="00FA3CF3" w:rsidRPr="00197BDD" w:rsidRDefault="00FA3CF3" w:rsidP="00B72274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E5384F">
        <w:rPr>
          <w:rStyle w:val="ac"/>
          <w:sz w:val="22"/>
          <w:szCs w:val="22"/>
        </w:rPr>
        <w:t>*</w:t>
      </w:r>
      <w:r w:rsidRPr="00197BDD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продажи</w:t>
      </w:r>
      <w:r w:rsidRPr="00197BDD">
        <w:rPr>
          <w:sz w:val="22"/>
          <w:szCs w:val="22"/>
        </w:rPr>
        <w:t xml:space="preserve"> ИКЦ по фактическому состоянию</w:t>
      </w:r>
      <w:r>
        <w:rPr>
          <w:sz w:val="22"/>
          <w:szCs w:val="22"/>
        </w:rPr>
        <w:t xml:space="preserve"> при</w:t>
      </w:r>
      <w:r w:rsidRPr="00197BDD">
        <w:rPr>
          <w:sz w:val="22"/>
          <w:szCs w:val="22"/>
        </w:rPr>
        <w:t xml:space="preserve"> наличи</w:t>
      </w:r>
      <w:r>
        <w:rPr>
          <w:sz w:val="22"/>
          <w:szCs w:val="22"/>
        </w:rPr>
        <w:t>и неактуального</w:t>
      </w:r>
      <w:r w:rsidRPr="00197BDD">
        <w:rPr>
          <w:sz w:val="22"/>
          <w:szCs w:val="22"/>
        </w:rPr>
        <w:t xml:space="preserve"> технического паспорта на них </w:t>
      </w:r>
      <w:r>
        <w:rPr>
          <w:sz w:val="22"/>
          <w:szCs w:val="22"/>
        </w:rPr>
        <w:t>для определения их</w:t>
      </w:r>
      <w:r w:rsidRPr="00197BDD">
        <w:rPr>
          <w:sz w:val="22"/>
          <w:szCs w:val="22"/>
        </w:rPr>
        <w:t xml:space="preserve"> </w:t>
      </w:r>
      <w:r w:rsidRPr="001C0799">
        <w:rPr>
          <w:sz w:val="22"/>
          <w:szCs w:val="22"/>
        </w:rPr>
        <w:t>рыночной стоимости</w:t>
      </w:r>
      <w:r>
        <w:rPr>
          <w:sz w:val="22"/>
          <w:szCs w:val="22"/>
        </w:rPr>
        <w:t xml:space="preserve"> </w:t>
      </w:r>
      <w:r w:rsidRPr="00197BDD">
        <w:rPr>
          <w:sz w:val="22"/>
          <w:szCs w:val="22"/>
        </w:rPr>
        <w:t>обязательно проведение проверки характеристик ИКЦ с изготовлением ведомости технических характеристик</w:t>
      </w:r>
      <w:r>
        <w:rPr>
          <w:sz w:val="22"/>
          <w:szCs w:val="22"/>
        </w:rPr>
        <w:t xml:space="preserve"> на них</w:t>
      </w:r>
      <w:r w:rsidRPr="00197BDD">
        <w:rPr>
          <w:sz w:val="22"/>
          <w:szCs w:val="22"/>
        </w:rPr>
        <w:t>.</w:t>
      </w:r>
    </w:p>
  </w:footnote>
  <w:footnote w:id="3">
    <w:p w14:paraId="54516E4B" w14:textId="41655EF4" w:rsidR="00B72274" w:rsidRPr="00AD1BC2" w:rsidRDefault="00B72274" w:rsidP="00B72274">
      <w:pPr>
        <w:pStyle w:val="aa"/>
        <w:spacing w:line="240" w:lineRule="exact"/>
        <w:jc w:val="both"/>
        <w:rPr>
          <w:sz w:val="24"/>
          <w:szCs w:val="24"/>
        </w:rPr>
      </w:pPr>
      <w:r w:rsidRPr="00197BDD">
        <w:rPr>
          <w:rStyle w:val="ac"/>
          <w:sz w:val="22"/>
          <w:szCs w:val="22"/>
        </w:rPr>
        <w:t>**</w:t>
      </w:r>
      <w:r w:rsidRPr="00197BDD">
        <w:rPr>
          <w:sz w:val="22"/>
          <w:szCs w:val="22"/>
        </w:rPr>
        <w:t xml:space="preserve"> Рассчитывается</w:t>
      </w:r>
      <w:r w:rsidRPr="00AD1BC2">
        <w:rPr>
          <w:sz w:val="24"/>
          <w:szCs w:val="24"/>
        </w:rPr>
        <w:t xml:space="preserve"> остаточная стоимость объекта оценки, определяемая рыночными методами</w:t>
      </w:r>
      <w:r>
        <w:rPr>
          <w:sz w:val="24"/>
          <w:szCs w:val="24"/>
        </w:rPr>
        <w:t>.</w:t>
      </w:r>
    </w:p>
  </w:footnote>
  <w:footnote w:id="4">
    <w:p w14:paraId="73EDA736" w14:textId="11F483D2" w:rsidR="00F665EC" w:rsidRPr="00B14890" w:rsidRDefault="00F665EC" w:rsidP="007B3B2A">
      <w:pPr>
        <w:pStyle w:val="aa"/>
        <w:rPr>
          <w:sz w:val="24"/>
          <w:szCs w:val="24"/>
        </w:rPr>
      </w:pPr>
      <w:r w:rsidRPr="00B14890">
        <w:rPr>
          <w:rStyle w:val="ac"/>
          <w:sz w:val="24"/>
          <w:szCs w:val="24"/>
        </w:rPr>
        <w:t>*</w:t>
      </w:r>
      <w:r w:rsidRPr="00B14890">
        <w:rPr>
          <w:sz w:val="24"/>
          <w:szCs w:val="24"/>
        </w:rPr>
        <w:t xml:space="preserve"> В качестве капитального строения</w:t>
      </w:r>
      <w:r w:rsidR="00C835FB">
        <w:rPr>
          <w:sz w:val="24"/>
          <w:szCs w:val="24"/>
        </w:rPr>
        <w:t xml:space="preserve"> (здания, сооружения).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765089"/>
      <w:docPartObj>
        <w:docPartGallery w:val="Page Numbers (Top of Page)"/>
        <w:docPartUnique/>
      </w:docPartObj>
    </w:sdtPr>
    <w:sdtEndPr/>
    <w:sdtContent>
      <w:p w14:paraId="601B1818" w14:textId="77777777" w:rsidR="00B522B7" w:rsidRDefault="008227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EC"/>
    <w:rsid w:val="0006217B"/>
    <w:rsid w:val="0009350A"/>
    <w:rsid w:val="000A2223"/>
    <w:rsid w:val="000B3A5B"/>
    <w:rsid w:val="000D44E7"/>
    <w:rsid w:val="00102647"/>
    <w:rsid w:val="0011112B"/>
    <w:rsid w:val="001500BF"/>
    <w:rsid w:val="001507A7"/>
    <w:rsid w:val="001516B6"/>
    <w:rsid w:val="00197BDD"/>
    <w:rsid w:val="001C0799"/>
    <w:rsid w:val="001E3D78"/>
    <w:rsid w:val="002166DB"/>
    <w:rsid w:val="00230149"/>
    <w:rsid w:val="00267F31"/>
    <w:rsid w:val="002756D6"/>
    <w:rsid w:val="002A0ACB"/>
    <w:rsid w:val="002B4A66"/>
    <w:rsid w:val="002D1233"/>
    <w:rsid w:val="002D7CB0"/>
    <w:rsid w:val="0033073A"/>
    <w:rsid w:val="00334056"/>
    <w:rsid w:val="00335B7D"/>
    <w:rsid w:val="0035776D"/>
    <w:rsid w:val="0039165F"/>
    <w:rsid w:val="00393C9A"/>
    <w:rsid w:val="003B1F4E"/>
    <w:rsid w:val="003B612D"/>
    <w:rsid w:val="003C199B"/>
    <w:rsid w:val="003C7D6B"/>
    <w:rsid w:val="003D0B63"/>
    <w:rsid w:val="003E21A7"/>
    <w:rsid w:val="00442299"/>
    <w:rsid w:val="00497DED"/>
    <w:rsid w:val="004A2377"/>
    <w:rsid w:val="004C4860"/>
    <w:rsid w:val="004C7F20"/>
    <w:rsid w:val="004D0BDE"/>
    <w:rsid w:val="005100A4"/>
    <w:rsid w:val="005350EC"/>
    <w:rsid w:val="0054308A"/>
    <w:rsid w:val="00582E23"/>
    <w:rsid w:val="005B64FE"/>
    <w:rsid w:val="005E7E47"/>
    <w:rsid w:val="006001A9"/>
    <w:rsid w:val="00611158"/>
    <w:rsid w:val="00640997"/>
    <w:rsid w:val="0064650B"/>
    <w:rsid w:val="00665FEE"/>
    <w:rsid w:val="00675E60"/>
    <w:rsid w:val="006A1115"/>
    <w:rsid w:val="006B6EB7"/>
    <w:rsid w:val="006E1234"/>
    <w:rsid w:val="006E4D27"/>
    <w:rsid w:val="00704174"/>
    <w:rsid w:val="00750BB5"/>
    <w:rsid w:val="00777064"/>
    <w:rsid w:val="0078674C"/>
    <w:rsid w:val="00791BE4"/>
    <w:rsid w:val="00796FDC"/>
    <w:rsid w:val="007B0B4D"/>
    <w:rsid w:val="007B3B2A"/>
    <w:rsid w:val="007B4F60"/>
    <w:rsid w:val="007E6EC3"/>
    <w:rsid w:val="007F4592"/>
    <w:rsid w:val="0082275E"/>
    <w:rsid w:val="00844F02"/>
    <w:rsid w:val="008454A1"/>
    <w:rsid w:val="00861240"/>
    <w:rsid w:val="0086189B"/>
    <w:rsid w:val="008641D3"/>
    <w:rsid w:val="00916B4E"/>
    <w:rsid w:val="00923709"/>
    <w:rsid w:val="009446D2"/>
    <w:rsid w:val="0094775E"/>
    <w:rsid w:val="009672DC"/>
    <w:rsid w:val="009B2713"/>
    <w:rsid w:val="009B5672"/>
    <w:rsid w:val="009D0C83"/>
    <w:rsid w:val="009F7BD4"/>
    <w:rsid w:val="00A51974"/>
    <w:rsid w:val="00A5266B"/>
    <w:rsid w:val="00A97E06"/>
    <w:rsid w:val="00AA48F4"/>
    <w:rsid w:val="00AC28CD"/>
    <w:rsid w:val="00AC4718"/>
    <w:rsid w:val="00AD1BC2"/>
    <w:rsid w:val="00AF286C"/>
    <w:rsid w:val="00AF33F6"/>
    <w:rsid w:val="00B13C50"/>
    <w:rsid w:val="00B178A6"/>
    <w:rsid w:val="00B31BEE"/>
    <w:rsid w:val="00B4096D"/>
    <w:rsid w:val="00B522B7"/>
    <w:rsid w:val="00B63EEE"/>
    <w:rsid w:val="00B72274"/>
    <w:rsid w:val="00B72AE7"/>
    <w:rsid w:val="00BF7EA5"/>
    <w:rsid w:val="00C171FF"/>
    <w:rsid w:val="00C2696A"/>
    <w:rsid w:val="00C50BC5"/>
    <w:rsid w:val="00C53C9F"/>
    <w:rsid w:val="00C53F59"/>
    <w:rsid w:val="00C61204"/>
    <w:rsid w:val="00C83499"/>
    <w:rsid w:val="00C835FB"/>
    <w:rsid w:val="00C869DC"/>
    <w:rsid w:val="00C97CDC"/>
    <w:rsid w:val="00CD12C6"/>
    <w:rsid w:val="00CE34E9"/>
    <w:rsid w:val="00D15BCF"/>
    <w:rsid w:val="00D16F04"/>
    <w:rsid w:val="00D2430C"/>
    <w:rsid w:val="00D26CFE"/>
    <w:rsid w:val="00D37DAC"/>
    <w:rsid w:val="00D57960"/>
    <w:rsid w:val="00D748E9"/>
    <w:rsid w:val="00D90B99"/>
    <w:rsid w:val="00DA1C71"/>
    <w:rsid w:val="00DB2429"/>
    <w:rsid w:val="00DC1818"/>
    <w:rsid w:val="00DC41FB"/>
    <w:rsid w:val="00DD18A3"/>
    <w:rsid w:val="00DD23EB"/>
    <w:rsid w:val="00E0159D"/>
    <w:rsid w:val="00E04F71"/>
    <w:rsid w:val="00E07FA9"/>
    <w:rsid w:val="00E1752B"/>
    <w:rsid w:val="00E22CDB"/>
    <w:rsid w:val="00E24927"/>
    <w:rsid w:val="00E5384F"/>
    <w:rsid w:val="00E706E1"/>
    <w:rsid w:val="00E85B37"/>
    <w:rsid w:val="00E93D36"/>
    <w:rsid w:val="00E95591"/>
    <w:rsid w:val="00EA16DB"/>
    <w:rsid w:val="00EC3F24"/>
    <w:rsid w:val="00EE0BD1"/>
    <w:rsid w:val="00EF127D"/>
    <w:rsid w:val="00EF6F3A"/>
    <w:rsid w:val="00F1351A"/>
    <w:rsid w:val="00F22D6A"/>
    <w:rsid w:val="00F31577"/>
    <w:rsid w:val="00F32F44"/>
    <w:rsid w:val="00F4038C"/>
    <w:rsid w:val="00F52BCB"/>
    <w:rsid w:val="00F665EC"/>
    <w:rsid w:val="00F7552A"/>
    <w:rsid w:val="00F76E1E"/>
    <w:rsid w:val="00F83D16"/>
    <w:rsid w:val="00F90363"/>
    <w:rsid w:val="00FA3CF3"/>
    <w:rsid w:val="00FC7C9C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570BA"/>
  <w15:docId w15:val="{155824EA-8627-438F-A8B8-A580A5B9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E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65EC"/>
    <w:pPr>
      <w:spacing w:line="280" w:lineRule="exact"/>
      <w:ind w:left="5041"/>
    </w:pPr>
    <w:rPr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65EC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5">
    <w:name w:val="Body Text"/>
    <w:basedOn w:val="a"/>
    <w:link w:val="a6"/>
    <w:uiPriority w:val="99"/>
    <w:rsid w:val="00F665E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rsid w:val="00F6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65EC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ormal">
    <w:name w:val="Обычный.Normal"/>
    <w:rsid w:val="00F665EC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66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665E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665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665E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7F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7F2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350EC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6E12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E1234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20A0-102E-4CAE-A8EB-5BAF2AB4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Лукьянова</dc:creator>
  <cp:lastModifiedBy>Елена Губаревич</cp:lastModifiedBy>
  <cp:revision>33</cp:revision>
  <cp:lastPrinted>2024-02-02T11:45:00Z</cp:lastPrinted>
  <dcterms:created xsi:type="dcterms:W3CDTF">2023-12-11T14:51:00Z</dcterms:created>
  <dcterms:modified xsi:type="dcterms:W3CDTF">2024-02-05T06:48:00Z</dcterms:modified>
</cp:coreProperties>
</file>