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630" w14:textId="77777777" w:rsidR="00F53D00" w:rsidRDefault="00167768" w:rsidP="00A43AF8">
      <w:pPr>
        <w:tabs>
          <w:tab w:val="left" w:pos="5812"/>
        </w:tabs>
        <w:spacing w:line="280" w:lineRule="exact"/>
        <w:ind w:right="3401"/>
        <w:rPr>
          <w:sz w:val="30"/>
          <w:szCs w:val="30"/>
        </w:rPr>
      </w:pPr>
      <w:bookmarkStart w:id="0" w:name="_Hlk155272534"/>
      <w:r>
        <w:rPr>
          <w:sz w:val="30"/>
          <w:szCs w:val="30"/>
        </w:rPr>
        <w:t xml:space="preserve">МЕТОДИЧЕСКИЕ </w:t>
      </w:r>
      <w:r w:rsidR="00F53D00">
        <w:rPr>
          <w:sz w:val="30"/>
          <w:szCs w:val="30"/>
        </w:rPr>
        <w:t>РЕКОМЕНДАЦИИ</w:t>
      </w:r>
    </w:p>
    <w:p w14:paraId="2C6B72C8" w14:textId="16CD8CAC" w:rsidR="00A43AF8" w:rsidRPr="00A43AF8" w:rsidRDefault="00534629" w:rsidP="00A43AF8">
      <w:pPr>
        <w:tabs>
          <w:tab w:val="left" w:pos="5812"/>
        </w:tabs>
        <w:spacing w:line="280" w:lineRule="exact"/>
        <w:ind w:right="3401"/>
        <w:rPr>
          <w:sz w:val="30"/>
          <w:szCs w:val="30"/>
        </w:rPr>
      </w:pPr>
      <w:r>
        <w:rPr>
          <w:sz w:val="30"/>
          <w:szCs w:val="30"/>
        </w:rPr>
        <w:t>по</w:t>
      </w:r>
      <w:r w:rsidR="00F53D00">
        <w:rPr>
          <w:sz w:val="30"/>
          <w:szCs w:val="30"/>
        </w:rPr>
        <w:t xml:space="preserve"> </w:t>
      </w:r>
      <w:r w:rsidR="00A43AF8" w:rsidRPr="00A43AF8">
        <w:rPr>
          <w:sz w:val="30"/>
          <w:szCs w:val="30"/>
        </w:rPr>
        <w:t>продаж</w:t>
      </w:r>
      <w:r>
        <w:rPr>
          <w:sz w:val="30"/>
          <w:szCs w:val="30"/>
        </w:rPr>
        <w:t>е</w:t>
      </w:r>
      <w:r w:rsidR="00A43AF8" w:rsidRPr="00A43AF8">
        <w:rPr>
          <w:sz w:val="30"/>
          <w:szCs w:val="30"/>
        </w:rPr>
        <w:t xml:space="preserve"> </w:t>
      </w:r>
      <w:r w:rsidR="006A4437">
        <w:rPr>
          <w:sz w:val="30"/>
          <w:szCs w:val="30"/>
        </w:rPr>
        <w:t xml:space="preserve">государственного </w:t>
      </w:r>
      <w:r w:rsidR="00A43AF8" w:rsidRPr="00A43AF8">
        <w:rPr>
          <w:sz w:val="30"/>
          <w:szCs w:val="30"/>
        </w:rPr>
        <w:t>имуществ</w:t>
      </w:r>
      <w:r w:rsidR="00A43AF8">
        <w:rPr>
          <w:sz w:val="30"/>
          <w:szCs w:val="30"/>
        </w:rPr>
        <w:t>а</w:t>
      </w:r>
      <w:r w:rsidR="00A43AF8" w:rsidRPr="00A43AF8">
        <w:t xml:space="preserve"> </w:t>
      </w:r>
      <w:r w:rsidR="00A43AF8" w:rsidRPr="00A43AF8">
        <w:rPr>
          <w:sz w:val="30"/>
          <w:szCs w:val="30"/>
        </w:rPr>
        <w:t>на</w:t>
      </w:r>
      <w:r>
        <w:rPr>
          <w:sz w:val="30"/>
          <w:szCs w:val="30"/>
        </w:rPr>
        <w:t> </w:t>
      </w:r>
      <w:r w:rsidR="00A43AF8" w:rsidRPr="00A43AF8">
        <w:rPr>
          <w:sz w:val="30"/>
          <w:szCs w:val="30"/>
        </w:rPr>
        <w:t>аукцион</w:t>
      </w:r>
      <w:r w:rsidR="00A43AF8">
        <w:rPr>
          <w:sz w:val="30"/>
          <w:szCs w:val="30"/>
        </w:rPr>
        <w:t>е</w:t>
      </w:r>
      <w:r w:rsidR="00A43AF8" w:rsidRPr="00A43AF8">
        <w:rPr>
          <w:sz w:val="30"/>
          <w:szCs w:val="30"/>
        </w:rPr>
        <w:t xml:space="preserve"> с начальной ценой, равной одной базовой величине</w:t>
      </w:r>
    </w:p>
    <w:bookmarkEnd w:id="0"/>
    <w:p w14:paraId="26E66610" w14:textId="77777777" w:rsidR="00A57FD6" w:rsidRDefault="00A57FD6" w:rsidP="00A57FD6">
      <w:pPr>
        <w:autoSpaceDE w:val="0"/>
        <w:autoSpaceDN w:val="0"/>
        <w:adjustRightInd w:val="0"/>
        <w:ind w:firstLine="720"/>
        <w:jc w:val="both"/>
        <w:rPr>
          <w:sz w:val="30"/>
          <w:szCs w:val="30"/>
        </w:rPr>
      </w:pPr>
    </w:p>
    <w:p w14:paraId="7C236C4F" w14:textId="3B8C0D20" w:rsidR="00D93CAF" w:rsidRDefault="00A57FD6" w:rsidP="00D93CAF">
      <w:pPr>
        <w:autoSpaceDE w:val="0"/>
        <w:autoSpaceDN w:val="0"/>
        <w:adjustRightInd w:val="0"/>
        <w:ind w:firstLine="720"/>
        <w:jc w:val="both"/>
        <w:rPr>
          <w:sz w:val="30"/>
          <w:szCs w:val="30"/>
        </w:rPr>
      </w:pPr>
      <w:bookmarkStart w:id="1" w:name="_Hlk179987651"/>
      <w:r>
        <w:rPr>
          <w:sz w:val="30"/>
          <w:szCs w:val="30"/>
        </w:rPr>
        <w:t xml:space="preserve">В соответствии </w:t>
      </w:r>
      <w:r w:rsidRPr="00E61820">
        <w:rPr>
          <w:sz w:val="30"/>
          <w:szCs w:val="30"/>
        </w:rPr>
        <w:t xml:space="preserve">с </w:t>
      </w:r>
      <w:r w:rsidR="009133ED" w:rsidRPr="00E61820">
        <w:rPr>
          <w:sz w:val="30"/>
          <w:szCs w:val="30"/>
        </w:rPr>
        <w:t xml:space="preserve">частью четвертой </w:t>
      </w:r>
      <w:r w:rsidRPr="00E61820">
        <w:rPr>
          <w:sz w:val="30"/>
          <w:szCs w:val="30"/>
        </w:rPr>
        <w:t>пункт</w:t>
      </w:r>
      <w:r w:rsidR="009133ED" w:rsidRPr="00E61820">
        <w:rPr>
          <w:sz w:val="30"/>
          <w:szCs w:val="30"/>
        </w:rPr>
        <w:t>а</w:t>
      </w:r>
      <w:r w:rsidRPr="00E61820">
        <w:rPr>
          <w:sz w:val="30"/>
          <w:szCs w:val="30"/>
        </w:rPr>
        <w:t xml:space="preserve"> 6</w:t>
      </w:r>
      <w:r>
        <w:rPr>
          <w:sz w:val="30"/>
          <w:szCs w:val="30"/>
        </w:rPr>
        <w:t xml:space="preserve"> </w:t>
      </w:r>
      <w:r w:rsidRPr="00A57FD6">
        <w:rPr>
          <w:sz w:val="30"/>
          <w:szCs w:val="30"/>
        </w:rPr>
        <w:t>Положени</w:t>
      </w:r>
      <w:r>
        <w:rPr>
          <w:sz w:val="30"/>
          <w:szCs w:val="30"/>
        </w:rPr>
        <w:t>я</w:t>
      </w:r>
      <w:r w:rsidRPr="00A57FD6">
        <w:rPr>
          <w:sz w:val="30"/>
          <w:szCs w:val="30"/>
        </w:rPr>
        <w:t xml:space="preserve"> о порядке распоряжения государственным имуществом</w:t>
      </w:r>
      <w:r>
        <w:rPr>
          <w:sz w:val="30"/>
          <w:szCs w:val="30"/>
        </w:rPr>
        <w:t>, утвержденного Указом Президента Республики Беларусь от 19 сентября 2022 г. № 330</w:t>
      </w:r>
      <w:r w:rsidR="009133ED">
        <w:rPr>
          <w:sz w:val="30"/>
          <w:szCs w:val="30"/>
        </w:rPr>
        <w:br/>
      </w:r>
      <w:r>
        <w:rPr>
          <w:sz w:val="30"/>
          <w:szCs w:val="30"/>
        </w:rPr>
        <w:t>”О распоряжении имуществом“</w:t>
      </w:r>
      <w:r w:rsidR="00D93CAF">
        <w:rPr>
          <w:sz w:val="30"/>
          <w:szCs w:val="30"/>
        </w:rPr>
        <w:t xml:space="preserve"> </w:t>
      </w:r>
      <w:r w:rsidR="005825C9">
        <w:rPr>
          <w:sz w:val="30"/>
          <w:szCs w:val="30"/>
        </w:rPr>
        <w:t>(далее – Положение,</w:t>
      </w:r>
      <w:r w:rsidR="00D93CAF">
        <w:rPr>
          <w:sz w:val="30"/>
          <w:szCs w:val="30"/>
        </w:rPr>
        <w:t xml:space="preserve"> Указ № 330)</w:t>
      </w:r>
      <w:r>
        <w:rPr>
          <w:sz w:val="30"/>
          <w:szCs w:val="30"/>
        </w:rPr>
        <w:t>,</w:t>
      </w:r>
      <w:r w:rsidRPr="00A57FD6">
        <w:rPr>
          <w:sz w:val="30"/>
          <w:szCs w:val="30"/>
        </w:rPr>
        <w:t xml:space="preserve"> </w:t>
      </w:r>
      <w:r w:rsidR="00D93CAF">
        <w:rPr>
          <w:sz w:val="30"/>
          <w:szCs w:val="30"/>
        </w:rPr>
        <w:t>е</w:t>
      </w:r>
      <w:r w:rsidR="00D93CAF" w:rsidRPr="00A57FD6">
        <w:rPr>
          <w:sz w:val="30"/>
          <w:szCs w:val="30"/>
        </w:rPr>
        <w:t>сли торги с</w:t>
      </w:r>
      <w:r w:rsidR="00E2797E">
        <w:rPr>
          <w:sz w:val="30"/>
          <w:szCs w:val="30"/>
        </w:rPr>
        <w:t xml:space="preserve"> </w:t>
      </w:r>
      <w:r w:rsidR="00D93CAF" w:rsidRPr="00A57FD6">
        <w:rPr>
          <w:sz w:val="30"/>
          <w:szCs w:val="30"/>
        </w:rPr>
        <w:t>понижением</w:t>
      </w:r>
      <w:r w:rsidR="00D93CAF">
        <w:rPr>
          <w:sz w:val="30"/>
          <w:szCs w:val="30"/>
        </w:rPr>
        <w:t xml:space="preserve"> </w:t>
      </w:r>
      <w:r w:rsidR="00D93CAF" w:rsidRPr="00A57FD6">
        <w:rPr>
          <w:sz w:val="30"/>
          <w:szCs w:val="30"/>
        </w:rPr>
        <w:t xml:space="preserve">на 80 процентов начальной цены продажи </w:t>
      </w:r>
      <w:r w:rsidR="00CC0D62" w:rsidRPr="00CC0D62">
        <w:rPr>
          <w:sz w:val="30"/>
          <w:szCs w:val="30"/>
        </w:rPr>
        <w:t>находящегося в</w:t>
      </w:r>
      <w:r w:rsidR="00E2797E">
        <w:rPr>
          <w:sz w:val="30"/>
          <w:szCs w:val="30"/>
        </w:rPr>
        <w:t xml:space="preserve"> </w:t>
      </w:r>
      <w:r w:rsidR="00CC0D62" w:rsidRPr="00CC0D62">
        <w:rPr>
          <w:sz w:val="30"/>
          <w:szCs w:val="30"/>
        </w:rPr>
        <w:t>собственности Республики Беларусь</w:t>
      </w:r>
      <w:r w:rsidR="00CC0D62">
        <w:rPr>
          <w:sz w:val="30"/>
          <w:szCs w:val="30"/>
        </w:rPr>
        <w:t xml:space="preserve"> </w:t>
      </w:r>
      <w:r w:rsidR="00424F9B" w:rsidRPr="00424F9B">
        <w:rPr>
          <w:sz w:val="30"/>
          <w:szCs w:val="30"/>
        </w:rPr>
        <w:t>недвижимого имущества</w:t>
      </w:r>
      <w:r w:rsidR="003B2D2D" w:rsidRPr="0063464A">
        <w:rPr>
          <w:sz w:val="30"/>
          <w:szCs w:val="30"/>
        </w:rPr>
        <w:t>, в том числе историко-культурных ценностей (далее – ИКЦ)</w:t>
      </w:r>
      <w:r w:rsidR="009133ED">
        <w:rPr>
          <w:sz w:val="30"/>
          <w:szCs w:val="30"/>
        </w:rPr>
        <w:br/>
      </w:r>
      <w:r w:rsidR="00424F9B" w:rsidRPr="0063464A">
        <w:rPr>
          <w:sz w:val="30"/>
          <w:szCs w:val="30"/>
        </w:rPr>
        <w:t>(за</w:t>
      </w:r>
      <w:r w:rsidR="00424F9B" w:rsidRPr="00424F9B">
        <w:rPr>
          <w:sz w:val="30"/>
          <w:szCs w:val="30"/>
        </w:rPr>
        <w:t xml:space="preserve"> исключением предприятий) и</w:t>
      </w:r>
      <w:r w:rsidR="009133ED">
        <w:rPr>
          <w:sz w:val="30"/>
          <w:szCs w:val="30"/>
        </w:rPr>
        <w:t xml:space="preserve"> </w:t>
      </w:r>
      <w:r w:rsidR="00424F9B" w:rsidRPr="00424F9B">
        <w:rPr>
          <w:sz w:val="30"/>
          <w:szCs w:val="30"/>
        </w:rPr>
        <w:t>движимого имущества</w:t>
      </w:r>
      <w:r w:rsidR="00D93CAF">
        <w:rPr>
          <w:sz w:val="30"/>
          <w:szCs w:val="30"/>
        </w:rPr>
        <w:t xml:space="preserve"> </w:t>
      </w:r>
      <w:r w:rsidR="00D93CAF" w:rsidRPr="00A57FD6">
        <w:rPr>
          <w:sz w:val="30"/>
          <w:szCs w:val="30"/>
        </w:rPr>
        <w:t>были признаны нерезультативными либо несостоявшимися, а</w:t>
      </w:r>
      <w:r w:rsidR="00D93CAF">
        <w:rPr>
          <w:sz w:val="30"/>
          <w:szCs w:val="30"/>
        </w:rPr>
        <w:t xml:space="preserve"> </w:t>
      </w:r>
      <w:r w:rsidR="00D93CAF" w:rsidRPr="00A57FD6">
        <w:rPr>
          <w:sz w:val="30"/>
          <w:szCs w:val="30"/>
        </w:rPr>
        <w:t>также в</w:t>
      </w:r>
      <w:r w:rsidR="00CC0D62">
        <w:rPr>
          <w:sz w:val="30"/>
          <w:szCs w:val="30"/>
        </w:rPr>
        <w:t xml:space="preserve"> </w:t>
      </w:r>
      <w:r w:rsidR="00D93CAF" w:rsidRPr="00A57FD6">
        <w:rPr>
          <w:sz w:val="30"/>
          <w:szCs w:val="30"/>
        </w:rPr>
        <w:t>случае отказа единственного участника от</w:t>
      </w:r>
      <w:r w:rsidR="00A156C6">
        <w:rPr>
          <w:sz w:val="30"/>
          <w:szCs w:val="30"/>
        </w:rPr>
        <w:t> </w:t>
      </w:r>
      <w:r w:rsidR="00D93CAF" w:rsidRPr="00A57FD6">
        <w:rPr>
          <w:sz w:val="30"/>
          <w:szCs w:val="30"/>
        </w:rPr>
        <w:t>приобретения предмета торгов по этой начальной цене, увеличенной на</w:t>
      </w:r>
      <w:r w:rsidR="00CF5370">
        <w:rPr>
          <w:sz w:val="30"/>
          <w:szCs w:val="30"/>
        </w:rPr>
        <w:t> </w:t>
      </w:r>
      <w:r w:rsidR="00D93CAF" w:rsidRPr="00A57FD6">
        <w:rPr>
          <w:sz w:val="30"/>
          <w:szCs w:val="30"/>
        </w:rPr>
        <w:t>5 процентов, указанное имущество может быть выставлено на аукцион с</w:t>
      </w:r>
      <w:r w:rsidR="00CF5370">
        <w:rPr>
          <w:sz w:val="30"/>
          <w:szCs w:val="30"/>
        </w:rPr>
        <w:t> </w:t>
      </w:r>
      <w:r w:rsidR="00D93CAF" w:rsidRPr="00A57FD6">
        <w:rPr>
          <w:sz w:val="30"/>
          <w:szCs w:val="30"/>
        </w:rPr>
        <w:t>начальной ценой, равной одной базовой величине.</w:t>
      </w:r>
    </w:p>
    <w:p w14:paraId="04D17E0E" w14:textId="050D5119" w:rsidR="00AE4688" w:rsidRDefault="002A4B89" w:rsidP="00AE4688">
      <w:pPr>
        <w:autoSpaceDE w:val="0"/>
        <w:autoSpaceDN w:val="0"/>
        <w:adjustRightInd w:val="0"/>
        <w:ind w:firstLine="720"/>
        <w:jc w:val="both"/>
        <w:rPr>
          <w:sz w:val="30"/>
          <w:szCs w:val="30"/>
        </w:rPr>
      </w:pPr>
      <w:r w:rsidRPr="00E61820">
        <w:rPr>
          <w:sz w:val="30"/>
          <w:szCs w:val="30"/>
        </w:rPr>
        <w:t xml:space="preserve">Если </w:t>
      </w:r>
      <w:r w:rsidR="009133ED" w:rsidRPr="00E61820">
        <w:rPr>
          <w:sz w:val="30"/>
          <w:szCs w:val="30"/>
        </w:rPr>
        <w:t xml:space="preserve">в отношении </w:t>
      </w:r>
      <w:r w:rsidR="009133ED" w:rsidRPr="00E61820">
        <w:rPr>
          <w:sz w:val="30"/>
          <w:szCs w:val="30"/>
        </w:rPr>
        <w:t>недвижимо</w:t>
      </w:r>
      <w:r w:rsidR="009133ED" w:rsidRPr="00E61820">
        <w:rPr>
          <w:sz w:val="30"/>
          <w:szCs w:val="30"/>
        </w:rPr>
        <w:t>го</w:t>
      </w:r>
      <w:r w:rsidR="009133ED" w:rsidRPr="00E61820">
        <w:rPr>
          <w:sz w:val="30"/>
          <w:szCs w:val="30"/>
        </w:rPr>
        <w:t xml:space="preserve"> имуществ</w:t>
      </w:r>
      <w:r w:rsidR="009133ED" w:rsidRPr="00E61820">
        <w:rPr>
          <w:sz w:val="30"/>
          <w:szCs w:val="30"/>
        </w:rPr>
        <w:t xml:space="preserve">а, находящегося </w:t>
      </w:r>
      <w:r w:rsidR="009133ED" w:rsidRPr="00E61820">
        <w:rPr>
          <w:sz w:val="30"/>
          <w:szCs w:val="30"/>
        </w:rPr>
        <w:t>в</w:t>
      </w:r>
      <w:r w:rsidR="009133ED" w:rsidRPr="00E61820">
        <w:rPr>
          <w:sz w:val="30"/>
          <w:szCs w:val="30"/>
        </w:rPr>
        <w:t> </w:t>
      </w:r>
      <w:r w:rsidR="009133ED" w:rsidRPr="00E61820">
        <w:rPr>
          <w:sz w:val="30"/>
          <w:szCs w:val="30"/>
        </w:rPr>
        <w:t xml:space="preserve">собственности Республики Беларусь (за исключением предприятий или недвижимого имущества, расположенного на территории областных центров и </w:t>
      </w:r>
      <w:proofErr w:type="spellStart"/>
      <w:r w:rsidR="009133ED" w:rsidRPr="00E61820">
        <w:rPr>
          <w:sz w:val="30"/>
          <w:szCs w:val="30"/>
        </w:rPr>
        <w:t>г.Минска</w:t>
      </w:r>
      <w:proofErr w:type="spellEnd"/>
      <w:r w:rsidR="009133ED" w:rsidRPr="00E61820">
        <w:rPr>
          <w:sz w:val="30"/>
          <w:szCs w:val="30"/>
        </w:rPr>
        <w:t>)</w:t>
      </w:r>
      <w:r w:rsidR="009133ED" w:rsidRPr="00E61820">
        <w:rPr>
          <w:sz w:val="30"/>
          <w:szCs w:val="30"/>
        </w:rPr>
        <w:t>,</w:t>
      </w:r>
      <w:r w:rsidR="009133ED" w:rsidRPr="00E61820">
        <w:rPr>
          <w:sz w:val="30"/>
          <w:szCs w:val="30"/>
        </w:rPr>
        <w:t xml:space="preserve"> </w:t>
      </w:r>
      <w:r w:rsidRPr="00E61820">
        <w:rPr>
          <w:sz w:val="30"/>
          <w:szCs w:val="30"/>
        </w:rPr>
        <w:t>и входящего в</w:t>
      </w:r>
      <w:r w:rsidR="00D55C74" w:rsidRPr="00E61820">
        <w:rPr>
          <w:sz w:val="30"/>
          <w:szCs w:val="30"/>
        </w:rPr>
        <w:t xml:space="preserve"> </w:t>
      </w:r>
      <w:r w:rsidRPr="00E61820">
        <w:rPr>
          <w:sz w:val="30"/>
          <w:szCs w:val="30"/>
        </w:rPr>
        <w:t xml:space="preserve">состав единого предмета торгов с ним движимого имущества </w:t>
      </w:r>
      <w:r w:rsidR="00327C03" w:rsidRPr="00E61820">
        <w:rPr>
          <w:sz w:val="30"/>
          <w:szCs w:val="30"/>
        </w:rPr>
        <w:t xml:space="preserve">торги </w:t>
      </w:r>
      <w:r w:rsidR="00D55C74" w:rsidRPr="00E61820">
        <w:rPr>
          <w:sz w:val="30"/>
          <w:szCs w:val="30"/>
        </w:rPr>
        <w:t>не проводились, то</w:t>
      </w:r>
      <w:r w:rsidR="0063464A" w:rsidRPr="00E61820">
        <w:rPr>
          <w:sz w:val="30"/>
          <w:szCs w:val="30"/>
        </w:rPr>
        <w:t xml:space="preserve"> </w:t>
      </w:r>
      <w:r w:rsidRPr="00E61820">
        <w:rPr>
          <w:sz w:val="30"/>
          <w:szCs w:val="30"/>
        </w:rPr>
        <w:t>с</w:t>
      </w:r>
      <w:r w:rsidR="00AE4688" w:rsidRPr="00E61820">
        <w:rPr>
          <w:sz w:val="30"/>
          <w:szCs w:val="30"/>
        </w:rPr>
        <w:t>огласно части шестой пункта 6 Положения</w:t>
      </w:r>
      <w:r w:rsidRPr="00E61820">
        <w:rPr>
          <w:sz w:val="30"/>
          <w:szCs w:val="30"/>
        </w:rPr>
        <w:t xml:space="preserve"> </w:t>
      </w:r>
      <w:r w:rsidR="00D55C74" w:rsidRPr="00E61820">
        <w:rPr>
          <w:sz w:val="30"/>
          <w:szCs w:val="30"/>
        </w:rPr>
        <w:t xml:space="preserve">указанное имущество </w:t>
      </w:r>
      <w:r w:rsidRPr="00E61820">
        <w:rPr>
          <w:sz w:val="30"/>
          <w:szCs w:val="30"/>
        </w:rPr>
        <w:t>мо</w:t>
      </w:r>
      <w:r w:rsidR="00D55C74" w:rsidRPr="00E61820">
        <w:rPr>
          <w:sz w:val="30"/>
          <w:szCs w:val="30"/>
        </w:rPr>
        <w:t>жет</w:t>
      </w:r>
      <w:r w:rsidRPr="00E61820">
        <w:rPr>
          <w:sz w:val="30"/>
          <w:szCs w:val="30"/>
        </w:rPr>
        <w:t xml:space="preserve"> быть выставлен</w:t>
      </w:r>
      <w:r w:rsidR="00D55C74" w:rsidRPr="00E61820">
        <w:rPr>
          <w:sz w:val="30"/>
          <w:szCs w:val="30"/>
        </w:rPr>
        <w:t>о</w:t>
      </w:r>
      <w:r w:rsidRPr="00E61820">
        <w:rPr>
          <w:sz w:val="30"/>
          <w:szCs w:val="30"/>
        </w:rPr>
        <w:t xml:space="preserve"> на</w:t>
      </w:r>
      <w:r w:rsidR="009133ED" w:rsidRPr="00E61820">
        <w:rPr>
          <w:sz w:val="30"/>
          <w:szCs w:val="30"/>
        </w:rPr>
        <w:t> </w:t>
      </w:r>
      <w:r w:rsidRPr="00E61820">
        <w:rPr>
          <w:sz w:val="30"/>
          <w:szCs w:val="30"/>
        </w:rPr>
        <w:t>аукцион с</w:t>
      </w:r>
      <w:r w:rsidR="00D55C74" w:rsidRPr="00E61820">
        <w:rPr>
          <w:sz w:val="30"/>
          <w:szCs w:val="30"/>
        </w:rPr>
        <w:t xml:space="preserve"> </w:t>
      </w:r>
      <w:r w:rsidRPr="00E61820">
        <w:rPr>
          <w:sz w:val="30"/>
          <w:szCs w:val="30"/>
        </w:rPr>
        <w:t xml:space="preserve">начальной ценой, равной одной базовой величине, за каждую единицу имущества </w:t>
      </w:r>
      <w:r w:rsidR="00AE4688" w:rsidRPr="00E61820">
        <w:rPr>
          <w:sz w:val="30"/>
          <w:szCs w:val="30"/>
        </w:rPr>
        <w:t>без применения поэтапного понижения начальной цены продажи</w:t>
      </w:r>
      <w:r w:rsidRPr="00E61820">
        <w:rPr>
          <w:sz w:val="30"/>
          <w:szCs w:val="30"/>
        </w:rPr>
        <w:t>.</w:t>
      </w:r>
    </w:p>
    <w:p w14:paraId="0D6E72A0" w14:textId="1BC5F9A5" w:rsidR="00876583" w:rsidRPr="008A3578" w:rsidRDefault="008A3578" w:rsidP="008A3578">
      <w:pPr>
        <w:autoSpaceDE w:val="0"/>
        <w:autoSpaceDN w:val="0"/>
        <w:adjustRightInd w:val="0"/>
        <w:ind w:left="1701" w:hanging="992"/>
        <w:jc w:val="both"/>
        <w:rPr>
          <w:sz w:val="30"/>
          <w:szCs w:val="30"/>
        </w:rPr>
      </w:pPr>
      <w:r w:rsidRPr="008A3578">
        <w:rPr>
          <w:b/>
          <w:bCs/>
          <w:sz w:val="30"/>
          <w:szCs w:val="30"/>
        </w:rPr>
        <w:t>Важно!</w:t>
      </w:r>
      <w:r>
        <w:rPr>
          <w:sz w:val="30"/>
          <w:szCs w:val="30"/>
        </w:rPr>
        <w:t> </w:t>
      </w:r>
      <w:r w:rsidR="00876583" w:rsidRPr="008A3578">
        <w:rPr>
          <w:sz w:val="30"/>
          <w:szCs w:val="30"/>
        </w:rPr>
        <w:t>В отношении имущества коммунальной собственности, отчуждаемого на аукционе по начальной цене, равной одной базовой величине, решениями соответствующих местных Советов депутатов установлены аналогичные нормы</w:t>
      </w:r>
      <w:r w:rsidR="005825C9">
        <w:rPr>
          <w:sz w:val="30"/>
          <w:szCs w:val="30"/>
        </w:rPr>
        <w:t>,</w:t>
      </w:r>
      <w:r>
        <w:rPr>
          <w:sz w:val="30"/>
          <w:szCs w:val="30"/>
        </w:rPr>
        <w:t xml:space="preserve"> как для имущества республиканской собственности</w:t>
      </w:r>
      <w:r w:rsidR="00876583" w:rsidRPr="008A3578">
        <w:rPr>
          <w:sz w:val="30"/>
          <w:szCs w:val="30"/>
        </w:rPr>
        <w:t>.</w:t>
      </w:r>
    </w:p>
    <w:p w14:paraId="4D557C1C" w14:textId="6A03D837" w:rsidR="00A57FD6" w:rsidRDefault="00CC4DBB" w:rsidP="00A57FD6">
      <w:pPr>
        <w:autoSpaceDE w:val="0"/>
        <w:autoSpaceDN w:val="0"/>
        <w:adjustRightInd w:val="0"/>
        <w:ind w:firstLine="851"/>
        <w:jc w:val="both"/>
        <w:rPr>
          <w:rFonts w:eastAsiaTheme="minorHAnsi"/>
          <w:sz w:val="30"/>
          <w:szCs w:val="30"/>
          <w:lang w:eastAsia="en-US"/>
        </w:rPr>
      </w:pPr>
      <w:r>
        <w:rPr>
          <w:rFonts w:eastAsiaTheme="minorHAnsi"/>
          <w:sz w:val="30"/>
          <w:szCs w:val="30"/>
          <w:lang w:eastAsia="en-US"/>
        </w:rPr>
        <w:t>1. Н</w:t>
      </w:r>
      <w:r w:rsidR="00A57FD6">
        <w:rPr>
          <w:rFonts w:eastAsiaTheme="minorHAnsi"/>
          <w:sz w:val="30"/>
          <w:szCs w:val="30"/>
          <w:lang w:eastAsia="en-US"/>
        </w:rPr>
        <w:t>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r w:rsidR="00A57FD6" w:rsidRPr="00A57FD6">
        <w:rPr>
          <w:sz w:val="30"/>
          <w:szCs w:val="30"/>
        </w:rPr>
        <w:t xml:space="preserve"> </w:t>
      </w:r>
      <w:r w:rsidR="00A57FD6">
        <w:rPr>
          <w:sz w:val="30"/>
          <w:szCs w:val="30"/>
        </w:rPr>
        <w:t>(часть пятая пункта 6 Положения)</w:t>
      </w:r>
      <w:r w:rsidR="00A57FD6">
        <w:rPr>
          <w:rFonts w:eastAsiaTheme="minorHAnsi"/>
          <w:sz w:val="30"/>
          <w:szCs w:val="30"/>
          <w:lang w:eastAsia="en-US"/>
        </w:rPr>
        <w:t>.</w:t>
      </w:r>
    </w:p>
    <w:p w14:paraId="033F6653" w14:textId="4091074F" w:rsidR="00F56FA3" w:rsidRPr="00AE4688" w:rsidRDefault="00F56FA3" w:rsidP="00AE4688">
      <w:pPr>
        <w:autoSpaceDE w:val="0"/>
        <w:autoSpaceDN w:val="0"/>
        <w:adjustRightInd w:val="0"/>
        <w:ind w:left="1843" w:hanging="1134"/>
        <w:jc w:val="both"/>
        <w:rPr>
          <w:sz w:val="30"/>
          <w:szCs w:val="30"/>
        </w:rPr>
      </w:pPr>
      <w:bookmarkStart w:id="2" w:name="_Hlk166770929"/>
      <w:bookmarkStart w:id="3" w:name="_Hlk165038369"/>
      <w:r w:rsidRPr="00F56FA3">
        <w:rPr>
          <w:b/>
          <w:bCs/>
          <w:sz w:val="30"/>
          <w:szCs w:val="30"/>
        </w:rPr>
        <w:t>Важно!</w:t>
      </w:r>
      <w:bookmarkEnd w:id="2"/>
      <w:r w:rsidRPr="00F56FA3">
        <w:rPr>
          <w:b/>
          <w:bCs/>
          <w:sz w:val="30"/>
          <w:szCs w:val="30"/>
        </w:rPr>
        <w:t xml:space="preserve"> </w:t>
      </w:r>
      <w:r w:rsidRPr="00AE4688">
        <w:rPr>
          <w:sz w:val="30"/>
          <w:szCs w:val="30"/>
        </w:rPr>
        <w:t>Установление такой начальной цены</w:t>
      </w:r>
      <w:r w:rsidR="00776B5C">
        <w:rPr>
          <w:sz w:val="30"/>
          <w:szCs w:val="30"/>
        </w:rPr>
        <w:t xml:space="preserve"> отдельно</w:t>
      </w:r>
      <w:r w:rsidRPr="00AE4688">
        <w:rPr>
          <w:sz w:val="30"/>
          <w:szCs w:val="30"/>
        </w:rPr>
        <w:t xml:space="preserve"> в отношении составных частей и принадлежностей объекта недвижимого имущества неправомерно.</w:t>
      </w:r>
    </w:p>
    <w:bookmarkEnd w:id="3"/>
    <w:p w14:paraId="6D6CD880" w14:textId="4896DCCB" w:rsidR="00D93CAF" w:rsidRPr="00506FB4" w:rsidRDefault="00D93CAF" w:rsidP="00D93CAF">
      <w:pPr>
        <w:autoSpaceDE w:val="0"/>
        <w:autoSpaceDN w:val="0"/>
        <w:adjustRightInd w:val="0"/>
        <w:ind w:firstLine="720"/>
        <w:jc w:val="both"/>
        <w:rPr>
          <w:sz w:val="30"/>
          <w:szCs w:val="30"/>
        </w:rPr>
      </w:pPr>
      <w:r w:rsidRPr="00506FB4">
        <w:rPr>
          <w:sz w:val="30"/>
          <w:szCs w:val="30"/>
        </w:rPr>
        <w:t>Задаток для участия в аукционе с начальной ценой, равной одной базовой величине, устанавливается в сумме, равной одной базовой величине.</w:t>
      </w:r>
    </w:p>
    <w:p w14:paraId="2DB29E8E" w14:textId="3FDE3720" w:rsidR="00506FB4" w:rsidRPr="00506FB4" w:rsidRDefault="00922BF9" w:rsidP="00506FB4">
      <w:pPr>
        <w:autoSpaceDE w:val="0"/>
        <w:autoSpaceDN w:val="0"/>
        <w:adjustRightInd w:val="0"/>
        <w:ind w:firstLine="720"/>
        <w:jc w:val="both"/>
        <w:rPr>
          <w:sz w:val="30"/>
          <w:szCs w:val="30"/>
        </w:rPr>
      </w:pPr>
      <w:r>
        <w:rPr>
          <w:sz w:val="30"/>
          <w:szCs w:val="30"/>
        </w:rPr>
        <w:lastRenderedPageBreak/>
        <w:t>2</w:t>
      </w:r>
      <w:r w:rsidR="008B7B90">
        <w:rPr>
          <w:sz w:val="30"/>
          <w:szCs w:val="30"/>
        </w:rPr>
        <w:t>.</w:t>
      </w:r>
      <w:r w:rsidR="00CC4DBB">
        <w:rPr>
          <w:sz w:val="30"/>
          <w:szCs w:val="30"/>
        </w:rPr>
        <w:t> </w:t>
      </w:r>
      <w:r w:rsidR="00506FB4">
        <w:rPr>
          <w:sz w:val="30"/>
          <w:szCs w:val="30"/>
        </w:rPr>
        <w:t xml:space="preserve">В соответствии с пунктом </w:t>
      </w:r>
      <w:r w:rsidR="00506FB4" w:rsidRPr="00506FB4">
        <w:rPr>
          <w:sz w:val="30"/>
          <w:szCs w:val="30"/>
        </w:rPr>
        <w:t>7</w:t>
      </w:r>
      <w:r w:rsidR="00506FB4">
        <w:rPr>
          <w:sz w:val="30"/>
          <w:szCs w:val="30"/>
        </w:rPr>
        <w:t xml:space="preserve"> Положения п</w:t>
      </w:r>
      <w:r w:rsidR="00506FB4" w:rsidRPr="00506FB4">
        <w:rPr>
          <w:sz w:val="30"/>
          <w:szCs w:val="30"/>
        </w:rPr>
        <w:t>ри продаже находящегося в</w:t>
      </w:r>
      <w:r w:rsidR="009C1599">
        <w:rPr>
          <w:sz w:val="30"/>
          <w:szCs w:val="30"/>
        </w:rPr>
        <w:t> </w:t>
      </w:r>
      <w:r w:rsidR="00506FB4" w:rsidRPr="00506FB4">
        <w:rPr>
          <w:sz w:val="30"/>
          <w:szCs w:val="30"/>
        </w:rPr>
        <w:t>собственности Республики Беларусь недвижимого имущества</w:t>
      </w:r>
      <w:r w:rsidR="00A52049">
        <w:rPr>
          <w:sz w:val="30"/>
          <w:szCs w:val="30"/>
        </w:rPr>
        <w:br/>
      </w:r>
      <w:r w:rsidR="00506FB4" w:rsidRPr="00506FB4">
        <w:rPr>
          <w:sz w:val="30"/>
          <w:szCs w:val="30"/>
        </w:rPr>
        <w:t>(за исключением предприятий) на аукционе с начальной ценой, равной одной базовой величине, одним из обязательных его условий, кроме случая</w:t>
      </w:r>
      <w:r w:rsidR="00506FB4">
        <w:rPr>
          <w:sz w:val="30"/>
          <w:szCs w:val="30"/>
        </w:rPr>
        <w:t xml:space="preserve"> о</w:t>
      </w:r>
      <w:r w:rsidR="00506FB4" w:rsidRPr="00506FB4">
        <w:rPr>
          <w:sz w:val="30"/>
          <w:szCs w:val="30"/>
        </w:rPr>
        <w:t>тчуждени</w:t>
      </w:r>
      <w:r w:rsidR="00506FB4">
        <w:rPr>
          <w:sz w:val="30"/>
          <w:szCs w:val="30"/>
        </w:rPr>
        <w:t>я</w:t>
      </w:r>
      <w:r w:rsidR="00506FB4" w:rsidRPr="00506FB4">
        <w:rPr>
          <w:sz w:val="30"/>
          <w:szCs w:val="30"/>
        </w:rPr>
        <w:t xml:space="preserve"> находящихся в государственной собственности капитальных строений (зданий, сооружений), незавершенных законсервированных и</w:t>
      </w:r>
      <w:r w:rsidR="002A4B89">
        <w:rPr>
          <w:sz w:val="30"/>
          <w:szCs w:val="30"/>
        </w:rPr>
        <w:t> </w:t>
      </w:r>
      <w:proofErr w:type="spellStart"/>
      <w:r w:rsidR="00506FB4" w:rsidRPr="00506FB4">
        <w:rPr>
          <w:sz w:val="30"/>
          <w:szCs w:val="30"/>
        </w:rPr>
        <w:t>незаконсервированных</w:t>
      </w:r>
      <w:proofErr w:type="spellEnd"/>
      <w:r w:rsidR="00506FB4" w:rsidRPr="00506FB4">
        <w:rPr>
          <w:sz w:val="30"/>
          <w:szCs w:val="30"/>
        </w:rPr>
        <w:t xml:space="preserve"> капитальных строений для последующего сноса, могут быть:</w:t>
      </w:r>
    </w:p>
    <w:p w14:paraId="38796FC0" w14:textId="43B039FA" w:rsidR="00506FB4" w:rsidRPr="00506FB4" w:rsidRDefault="00506FB4" w:rsidP="00876583">
      <w:pPr>
        <w:autoSpaceDE w:val="0"/>
        <w:autoSpaceDN w:val="0"/>
        <w:adjustRightInd w:val="0"/>
        <w:ind w:firstLine="720"/>
        <w:jc w:val="both"/>
        <w:rPr>
          <w:sz w:val="30"/>
          <w:szCs w:val="30"/>
        </w:rPr>
      </w:pPr>
      <w:r w:rsidRPr="00506FB4">
        <w:rPr>
          <w:sz w:val="30"/>
          <w:szCs w:val="30"/>
        </w:rPr>
        <w:t>срок начала и период осуществления покупателем деятельности</w:t>
      </w:r>
      <w:r w:rsidR="00876583">
        <w:rPr>
          <w:rStyle w:val="ad"/>
          <w:sz w:val="30"/>
          <w:szCs w:val="30"/>
        </w:rPr>
        <w:footnoteReference w:id="1"/>
      </w:r>
      <w:r w:rsidR="00876583">
        <w:rPr>
          <w:sz w:val="30"/>
          <w:szCs w:val="30"/>
        </w:rPr>
        <w:br/>
      </w:r>
      <w:r w:rsidRPr="00506FB4">
        <w:rPr>
          <w:sz w:val="30"/>
          <w:szCs w:val="30"/>
        </w:rPr>
        <w:t>с использованием приобретенного недвижимого имущества</w:t>
      </w:r>
      <w:r>
        <w:rPr>
          <w:sz w:val="30"/>
          <w:szCs w:val="30"/>
        </w:rPr>
        <w:br/>
      </w:r>
      <w:r w:rsidRPr="00506FB4">
        <w:rPr>
          <w:sz w:val="30"/>
          <w:szCs w:val="30"/>
        </w:rPr>
        <w:t>(за исключением незавершенных законсервированных и</w:t>
      </w:r>
      <w:r w:rsidR="008549B3">
        <w:rPr>
          <w:sz w:val="30"/>
          <w:szCs w:val="30"/>
        </w:rPr>
        <w:t> </w:t>
      </w:r>
      <w:proofErr w:type="spellStart"/>
      <w:r w:rsidRPr="00506FB4">
        <w:rPr>
          <w:sz w:val="30"/>
          <w:szCs w:val="30"/>
        </w:rPr>
        <w:t>незаконсервированных</w:t>
      </w:r>
      <w:proofErr w:type="spellEnd"/>
      <w:r w:rsidRPr="00506FB4">
        <w:rPr>
          <w:sz w:val="30"/>
          <w:szCs w:val="30"/>
        </w:rPr>
        <w:t xml:space="preserve"> капитальных строений) и (или) недвижимого имущества, возведенного после сноса приобретенного недвижимого имущества, а также</w:t>
      </w:r>
      <w:r w:rsidR="005825C9">
        <w:rPr>
          <w:sz w:val="30"/>
          <w:szCs w:val="30"/>
        </w:rPr>
        <w:t>,</w:t>
      </w:r>
      <w:r w:rsidRPr="00506FB4">
        <w:rPr>
          <w:sz w:val="30"/>
          <w:szCs w:val="30"/>
        </w:rPr>
        <w:t xml:space="preserve"> при необходимости</w:t>
      </w:r>
      <w:r w:rsidR="005825C9">
        <w:rPr>
          <w:sz w:val="30"/>
          <w:szCs w:val="30"/>
        </w:rPr>
        <w:t>,</w:t>
      </w:r>
      <w:r w:rsidRPr="00506FB4">
        <w:rPr>
          <w:sz w:val="30"/>
          <w:szCs w:val="30"/>
        </w:rPr>
        <w:t xml:space="preserve"> срок начала и период проведения строительно-монтажных работ по его реконструкции и (или) возведению после его сноса</w:t>
      </w:r>
      <w:r w:rsidR="00DD1A43">
        <w:rPr>
          <w:sz w:val="30"/>
          <w:szCs w:val="30"/>
        </w:rPr>
        <w:t>.</w:t>
      </w:r>
    </w:p>
    <w:p w14:paraId="687D1D7F" w14:textId="05A58E36" w:rsidR="00DD1A43" w:rsidRPr="00E90D21" w:rsidRDefault="00DD1A43" w:rsidP="00DD1A43">
      <w:pPr>
        <w:autoSpaceDE w:val="0"/>
        <w:autoSpaceDN w:val="0"/>
        <w:adjustRightInd w:val="0"/>
        <w:ind w:left="993" w:hanging="709"/>
        <w:jc w:val="both"/>
        <w:rPr>
          <w:sz w:val="30"/>
          <w:szCs w:val="30"/>
        </w:rPr>
      </w:pPr>
      <w:r w:rsidRPr="003A556A">
        <w:rPr>
          <w:b/>
          <w:bCs/>
          <w:sz w:val="30"/>
          <w:szCs w:val="30"/>
        </w:rPr>
        <w:t xml:space="preserve">Важно! </w:t>
      </w:r>
      <w:r w:rsidRPr="00E90D21">
        <w:rPr>
          <w:sz w:val="30"/>
          <w:szCs w:val="30"/>
        </w:rPr>
        <w:t xml:space="preserve">Под использованием недвижимого имущества, приобретенного на аукционе </w:t>
      </w:r>
      <w:r w:rsidR="005825C9">
        <w:rPr>
          <w:sz w:val="30"/>
          <w:szCs w:val="30"/>
        </w:rPr>
        <w:t>с</w:t>
      </w:r>
      <w:r w:rsidRPr="00E90D21">
        <w:rPr>
          <w:sz w:val="30"/>
          <w:szCs w:val="30"/>
        </w:rPr>
        <w:t xml:space="preserve"> начальной цен</w:t>
      </w:r>
      <w:r w:rsidR="005825C9">
        <w:rPr>
          <w:sz w:val="30"/>
          <w:szCs w:val="30"/>
        </w:rPr>
        <w:t>ой</w:t>
      </w:r>
      <w:r w:rsidRPr="00E90D21">
        <w:rPr>
          <w:sz w:val="30"/>
          <w:szCs w:val="30"/>
        </w:rPr>
        <w:t>, равной одной базовой величине, с</w:t>
      </w:r>
      <w:r>
        <w:rPr>
          <w:sz w:val="30"/>
          <w:szCs w:val="30"/>
        </w:rPr>
        <w:t> </w:t>
      </w:r>
      <w:r w:rsidRPr="00E90D21">
        <w:rPr>
          <w:sz w:val="30"/>
          <w:szCs w:val="30"/>
        </w:rPr>
        <w:t>условием понимается использование, при котором коэффициент использования недвижимого имущества более шести месяцев суммарно в</w:t>
      </w:r>
      <w:r>
        <w:rPr>
          <w:sz w:val="30"/>
          <w:szCs w:val="30"/>
        </w:rPr>
        <w:t xml:space="preserve"> </w:t>
      </w:r>
      <w:r w:rsidRPr="00E90D21">
        <w:rPr>
          <w:sz w:val="30"/>
          <w:szCs w:val="30"/>
        </w:rPr>
        <w:t>течение календарного года составляет более 0,3 с соблюдением общих требований пожарной безопасности, санитарно-эпидемиологических требований, требований в области охраны окружающей среды, в области ветеринарии к содержанию и эксплуатации недвижимого имущества</w:t>
      </w:r>
      <w:r>
        <w:rPr>
          <w:sz w:val="30"/>
          <w:szCs w:val="30"/>
        </w:rPr>
        <w:t>;</w:t>
      </w:r>
    </w:p>
    <w:p w14:paraId="25C0DB23" w14:textId="476220C7" w:rsidR="00506FB4" w:rsidRPr="00506FB4" w:rsidRDefault="00506FB4" w:rsidP="00506FB4">
      <w:pPr>
        <w:autoSpaceDE w:val="0"/>
        <w:autoSpaceDN w:val="0"/>
        <w:adjustRightInd w:val="0"/>
        <w:ind w:firstLine="720"/>
        <w:jc w:val="both"/>
        <w:rPr>
          <w:sz w:val="30"/>
          <w:szCs w:val="30"/>
        </w:rPr>
      </w:pPr>
      <w:r w:rsidRPr="00506FB4">
        <w:rPr>
          <w:sz w:val="30"/>
          <w:szCs w:val="30"/>
        </w:rPr>
        <w:t xml:space="preserve">срок завершения строительства </w:t>
      </w:r>
      <w:r>
        <w:rPr>
          <w:sz w:val="30"/>
          <w:szCs w:val="30"/>
        </w:rPr>
        <w:t>–</w:t>
      </w:r>
      <w:r w:rsidRPr="00506FB4">
        <w:rPr>
          <w:sz w:val="30"/>
          <w:szCs w:val="30"/>
        </w:rPr>
        <w:t xml:space="preserve"> в случае приобретения незавершенных законсервированных и </w:t>
      </w:r>
      <w:proofErr w:type="spellStart"/>
      <w:r w:rsidRPr="00506FB4">
        <w:rPr>
          <w:sz w:val="30"/>
          <w:szCs w:val="30"/>
        </w:rPr>
        <w:t>незаконсервированных</w:t>
      </w:r>
      <w:proofErr w:type="spellEnd"/>
      <w:r w:rsidRPr="00506FB4">
        <w:rPr>
          <w:sz w:val="30"/>
          <w:szCs w:val="30"/>
        </w:rPr>
        <w:t xml:space="preserve"> капитальных строений (за исключением </w:t>
      </w:r>
      <w:r w:rsidR="008549B3">
        <w:rPr>
          <w:sz w:val="30"/>
          <w:szCs w:val="30"/>
        </w:rPr>
        <w:t>ИКЦ</w:t>
      </w:r>
      <w:r w:rsidRPr="00506FB4">
        <w:rPr>
          <w:sz w:val="30"/>
          <w:szCs w:val="30"/>
        </w:rPr>
        <w:t>);</w:t>
      </w:r>
    </w:p>
    <w:p w14:paraId="72A3A501" w14:textId="3F12759C" w:rsidR="00506FB4" w:rsidRPr="00506FB4" w:rsidRDefault="00506FB4" w:rsidP="00506FB4">
      <w:pPr>
        <w:autoSpaceDE w:val="0"/>
        <w:autoSpaceDN w:val="0"/>
        <w:adjustRightInd w:val="0"/>
        <w:ind w:firstLine="720"/>
        <w:jc w:val="both"/>
        <w:rPr>
          <w:sz w:val="30"/>
          <w:szCs w:val="30"/>
        </w:rPr>
      </w:pPr>
      <w:r w:rsidRPr="00506FB4">
        <w:rPr>
          <w:sz w:val="30"/>
          <w:szCs w:val="30"/>
        </w:rPr>
        <w:t xml:space="preserve">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для ведения личного подсобного хозяйства (за исключением </w:t>
      </w:r>
      <w:r w:rsidR="008549B3">
        <w:rPr>
          <w:sz w:val="30"/>
          <w:szCs w:val="30"/>
        </w:rPr>
        <w:t>ИКЦ</w:t>
      </w:r>
      <w:r w:rsidRPr="00506FB4">
        <w:rPr>
          <w:sz w:val="30"/>
          <w:szCs w:val="30"/>
        </w:rPr>
        <w:t>);</w:t>
      </w:r>
    </w:p>
    <w:p w14:paraId="0AFE08A9" w14:textId="18A2C546" w:rsidR="00506FB4" w:rsidRDefault="00506FB4" w:rsidP="00506FB4">
      <w:pPr>
        <w:autoSpaceDE w:val="0"/>
        <w:autoSpaceDN w:val="0"/>
        <w:adjustRightInd w:val="0"/>
        <w:ind w:firstLine="720"/>
        <w:jc w:val="both"/>
        <w:rPr>
          <w:sz w:val="30"/>
          <w:szCs w:val="30"/>
        </w:rPr>
      </w:pPr>
      <w:r w:rsidRPr="00506FB4">
        <w:rPr>
          <w:sz w:val="30"/>
          <w:szCs w:val="30"/>
        </w:rPr>
        <w:t>сроки (этапы) выполнения ремонтно-реставрационных работ в</w:t>
      </w:r>
      <w:r w:rsidR="009C1599">
        <w:rPr>
          <w:sz w:val="30"/>
          <w:szCs w:val="30"/>
        </w:rPr>
        <w:t> </w:t>
      </w:r>
      <w:r w:rsidRPr="00506FB4">
        <w:rPr>
          <w:sz w:val="30"/>
          <w:szCs w:val="30"/>
        </w:rPr>
        <w:t xml:space="preserve">отношении </w:t>
      </w:r>
      <w:r w:rsidR="008549B3">
        <w:rPr>
          <w:sz w:val="30"/>
          <w:szCs w:val="30"/>
        </w:rPr>
        <w:t>ИКЦ</w:t>
      </w:r>
      <w:r w:rsidRPr="00506FB4">
        <w:rPr>
          <w:sz w:val="30"/>
          <w:szCs w:val="30"/>
        </w:rPr>
        <w:t>.</w:t>
      </w:r>
    </w:p>
    <w:p w14:paraId="3B8B1616" w14:textId="49A4430F" w:rsidR="00EA7D5B" w:rsidRDefault="00EA7D5B" w:rsidP="00D93CAF">
      <w:pPr>
        <w:autoSpaceDE w:val="0"/>
        <w:autoSpaceDN w:val="0"/>
        <w:adjustRightInd w:val="0"/>
        <w:ind w:firstLine="720"/>
        <w:jc w:val="both"/>
        <w:rPr>
          <w:sz w:val="30"/>
          <w:szCs w:val="30"/>
        </w:rPr>
      </w:pPr>
      <w:r w:rsidRPr="00EA7D5B">
        <w:rPr>
          <w:sz w:val="30"/>
          <w:szCs w:val="30"/>
        </w:rPr>
        <w:t xml:space="preserve">Находящееся в собственности Республики Беларусь недвижимое имущество (за исключением </w:t>
      </w:r>
      <w:r w:rsidR="008549B3">
        <w:rPr>
          <w:sz w:val="30"/>
          <w:szCs w:val="30"/>
        </w:rPr>
        <w:t>ИКЦ</w:t>
      </w:r>
      <w:r w:rsidRPr="00EA7D5B">
        <w:rPr>
          <w:sz w:val="30"/>
          <w:szCs w:val="30"/>
        </w:rPr>
        <w:t xml:space="preserve">) может отчуждаться на аукционе </w:t>
      </w:r>
      <w:r w:rsidRPr="00EA7D5B">
        <w:rPr>
          <w:sz w:val="30"/>
          <w:szCs w:val="30"/>
        </w:rPr>
        <w:lastRenderedPageBreak/>
        <w:t>с</w:t>
      </w:r>
      <w:r w:rsidR="008A3578">
        <w:rPr>
          <w:sz w:val="30"/>
          <w:szCs w:val="30"/>
        </w:rPr>
        <w:t> </w:t>
      </w:r>
      <w:r w:rsidRPr="00EA7D5B">
        <w:rPr>
          <w:sz w:val="30"/>
          <w:szCs w:val="30"/>
        </w:rPr>
        <w:t>начальной ценой, равной одной базовой величине, с</w:t>
      </w:r>
      <w:r w:rsidR="008A3578">
        <w:rPr>
          <w:sz w:val="30"/>
          <w:szCs w:val="30"/>
        </w:rPr>
        <w:t xml:space="preserve"> </w:t>
      </w:r>
      <w:r w:rsidRPr="00EA7D5B">
        <w:rPr>
          <w:sz w:val="30"/>
          <w:szCs w:val="30"/>
        </w:rPr>
        <w:t>установлением иных обязательных условий</w:t>
      </w:r>
      <w:r>
        <w:rPr>
          <w:sz w:val="30"/>
          <w:szCs w:val="30"/>
        </w:rPr>
        <w:t xml:space="preserve"> (часть двенадцатая пункта 7 Положения)</w:t>
      </w:r>
      <w:r w:rsidRPr="00EA7D5B">
        <w:rPr>
          <w:sz w:val="30"/>
          <w:szCs w:val="30"/>
        </w:rPr>
        <w:t>.</w:t>
      </w:r>
    </w:p>
    <w:p w14:paraId="26FDB840" w14:textId="6EB04E84" w:rsidR="00327C03" w:rsidRDefault="00327C03" w:rsidP="00327C03">
      <w:pPr>
        <w:autoSpaceDE w:val="0"/>
        <w:autoSpaceDN w:val="0"/>
        <w:adjustRightInd w:val="0"/>
        <w:ind w:left="1843" w:hanging="992"/>
        <w:jc w:val="both"/>
        <w:rPr>
          <w:sz w:val="30"/>
          <w:szCs w:val="30"/>
        </w:rPr>
      </w:pPr>
      <w:r w:rsidRPr="00327C03">
        <w:rPr>
          <w:b/>
          <w:bCs/>
          <w:sz w:val="30"/>
          <w:szCs w:val="30"/>
        </w:rPr>
        <w:t>Важно!</w:t>
      </w:r>
      <w:r w:rsidRPr="00327C03">
        <w:rPr>
          <w:sz w:val="30"/>
          <w:szCs w:val="30"/>
        </w:rPr>
        <w:t xml:space="preserve"> </w:t>
      </w:r>
      <w:r>
        <w:rPr>
          <w:sz w:val="30"/>
          <w:szCs w:val="30"/>
        </w:rPr>
        <w:t xml:space="preserve">Такие условия подлежат </w:t>
      </w:r>
      <w:r w:rsidRPr="00EA7D5B">
        <w:rPr>
          <w:sz w:val="30"/>
          <w:szCs w:val="30"/>
        </w:rPr>
        <w:t>согласованию с Государственным комитетом по имуществу</w:t>
      </w:r>
      <w:r>
        <w:rPr>
          <w:sz w:val="30"/>
          <w:szCs w:val="30"/>
        </w:rPr>
        <w:t xml:space="preserve"> (далее – Госкомимущество).</w:t>
      </w:r>
    </w:p>
    <w:p w14:paraId="110D4588" w14:textId="63CABDB4" w:rsidR="00D93CAF" w:rsidRPr="0066063E" w:rsidRDefault="00D93CAF" w:rsidP="00D93CAF">
      <w:pPr>
        <w:autoSpaceDE w:val="0"/>
        <w:autoSpaceDN w:val="0"/>
        <w:adjustRightInd w:val="0"/>
        <w:ind w:firstLine="720"/>
        <w:jc w:val="both"/>
        <w:rPr>
          <w:sz w:val="30"/>
          <w:szCs w:val="30"/>
        </w:rPr>
      </w:pPr>
      <w:r w:rsidRPr="0066063E">
        <w:rPr>
          <w:sz w:val="30"/>
          <w:szCs w:val="30"/>
        </w:rPr>
        <w:t>В соответствии с частью второй пункта 20</w:t>
      </w:r>
      <w:r w:rsidR="00A37BFA" w:rsidRPr="0066063E">
        <w:rPr>
          <w:sz w:val="30"/>
          <w:szCs w:val="30"/>
        </w:rPr>
        <w:t xml:space="preserve"> Указа</w:t>
      </w:r>
      <w:r w:rsidRPr="0066063E">
        <w:rPr>
          <w:sz w:val="30"/>
          <w:szCs w:val="30"/>
        </w:rPr>
        <w:t xml:space="preserve"> № 330</w:t>
      </w:r>
      <w:r w:rsidRPr="0066063E">
        <w:rPr>
          <w:b/>
          <w:bCs/>
          <w:sz w:val="30"/>
          <w:szCs w:val="30"/>
        </w:rPr>
        <w:t xml:space="preserve"> </w:t>
      </w:r>
      <w:r w:rsidRPr="0066063E">
        <w:rPr>
          <w:sz w:val="30"/>
          <w:szCs w:val="30"/>
        </w:rPr>
        <w:t xml:space="preserve">местные Советы депутатов вправе </w:t>
      </w:r>
      <w:r w:rsidR="00CC4DBB" w:rsidRPr="0066063E">
        <w:rPr>
          <w:sz w:val="30"/>
          <w:szCs w:val="30"/>
        </w:rPr>
        <w:t xml:space="preserve">также </w:t>
      </w:r>
      <w:r w:rsidRPr="0066063E">
        <w:rPr>
          <w:sz w:val="30"/>
          <w:szCs w:val="30"/>
        </w:rPr>
        <w:t xml:space="preserve">устанавливать </w:t>
      </w:r>
      <w:r w:rsidR="00424F9B" w:rsidRPr="0066063E">
        <w:rPr>
          <w:sz w:val="30"/>
          <w:szCs w:val="30"/>
        </w:rPr>
        <w:t xml:space="preserve">иные </w:t>
      </w:r>
      <w:r w:rsidRPr="0066063E">
        <w:rPr>
          <w:sz w:val="30"/>
          <w:szCs w:val="30"/>
        </w:rPr>
        <w:t>обязательные условия продажи находящегося в коммунальной собственности недвижимого имущества.</w:t>
      </w:r>
    </w:p>
    <w:p w14:paraId="453134A5" w14:textId="17FDFEEB" w:rsidR="00D93CAF" w:rsidRPr="0066063E" w:rsidRDefault="005825C9" w:rsidP="005825C9">
      <w:pPr>
        <w:autoSpaceDE w:val="0"/>
        <w:autoSpaceDN w:val="0"/>
        <w:adjustRightInd w:val="0"/>
        <w:ind w:left="1701" w:hanging="850"/>
        <w:jc w:val="both"/>
        <w:rPr>
          <w:sz w:val="30"/>
          <w:szCs w:val="30"/>
        </w:rPr>
      </w:pPr>
      <w:r w:rsidRPr="0066063E">
        <w:rPr>
          <w:b/>
          <w:bCs/>
          <w:sz w:val="30"/>
          <w:szCs w:val="30"/>
        </w:rPr>
        <w:t xml:space="preserve">Важно! </w:t>
      </w:r>
      <w:r w:rsidR="00D93CAF" w:rsidRPr="0066063E">
        <w:rPr>
          <w:sz w:val="30"/>
          <w:szCs w:val="30"/>
        </w:rPr>
        <w:t>При этом, местны</w:t>
      </w:r>
      <w:r w:rsidR="008453AB" w:rsidRPr="0066063E">
        <w:rPr>
          <w:sz w:val="30"/>
          <w:szCs w:val="30"/>
        </w:rPr>
        <w:t>е</w:t>
      </w:r>
      <w:r w:rsidR="00D93CAF" w:rsidRPr="0066063E">
        <w:rPr>
          <w:sz w:val="30"/>
          <w:szCs w:val="30"/>
        </w:rPr>
        <w:t xml:space="preserve"> Совет</w:t>
      </w:r>
      <w:r w:rsidR="008453AB" w:rsidRPr="0066063E">
        <w:rPr>
          <w:sz w:val="30"/>
          <w:szCs w:val="30"/>
        </w:rPr>
        <w:t>ы</w:t>
      </w:r>
      <w:r w:rsidR="00D93CAF" w:rsidRPr="0066063E">
        <w:rPr>
          <w:sz w:val="30"/>
          <w:szCs w:val="30"/>
        </w:rPr>
        <w:t xml:space="preserve"> депутатов </w:t>
      </w:r>
      <w:r w:rsidR="008453AB" w:rsidRPr="0066063E">
        <w:rPr>
          <w:sz w:val="30"/>
          <w:szCs w:val="30"/>
        </w:rPr>
        <w:t xml:space="preserve">вправе </w:t>
      </w:r>
      <w:r w:rsidR="00D93CAF" w:rsidRPr="0066063E">
        <w:rPr>
          <w:sz w:val="30"/>
          <w:szCs w:val="30"/>
        </w:rPr>
        <w:t>консолидировать такие условия в одном решении, которое будет применяться неоднократно</w:t>
      </w:r>
      <w:r w:rsidRPr="0066063E">
        <w:rPr>
          <w:sz w:val="30"/>
          <w:szCs w:val="30"/>
        </w:rPr>
        <w:t xml:space="preserve"> </w:t>
      </w:r>
      <w:r w:rsidR="00D93CAF" w:rsidRPr="0066063E">
        <w:rPr>
          <w:sz w:val="30"/>
          <w:szCs w:val="30"/>
        </w:rPr>
        <w:t>и в отношении неограниченного круга лиц, либо устанавливать их в каждом отдельном случае индивидуально, в</w:t>
      </w:r>
      <w:r w:rsidR="009C1599" w:rsidRPr="0066063E">
        <w:rPr>
          <w:sz w:val="30"/>
          <w:szCs w:val="30"/>
        </w:rPr>
        <w:t xml:space="preserve"> </w:t>
      </w:r>
      <w:r w:rsidR="00D93CAF" w:rsidRPr="0066063E">
        <w:rPr>
          <w:sz w:val="30"/>
          <w:szCs w:val="30"/>
        </w:rPr>
        <w:t>зависимости от</w:t>
      </w:r>
      <w:r w:rsidR="00AE4688" w:rsidRPr="0066063E">
        <w:rPr>
          <w:sz w:val="30"/>
          <w:szCs w:val="30"/>
        </w:rPr>
        <w:t xml:space="preserve"> характеристик</w:t>
      </w:r>
      <w:r w:rsidR="00D93CAF" w:rsidRPr="0066063E">
        <w:rPr>
          <w:sz w:val="30"/>
          <w:szCs w:val="30"/>
        </w:rPr>
        <w:t xml:space="preserve"> объекта недвижимости.</w:t>
      </w:r>
    </w:p>
    <w:p w14:paraId="5C30E98A" w14:textId="1F4B2C87" w:rsidR="00DE3404" w:rsidRDefault="00A52049" w:rsidP="00DE3404">
      <w:pPr>
        <w:autoSpaceDE w:val="0"/>
        <w:autoSpaceDN w:val="0"/>
        <w:adjustRightInd w:val="0"/>
        <w:ind w:firstLine="720"/>
        <w:jc w:val="both"/>
        <w:rPr>
          <w:sz w:val="30"/>
          <w:szCs w:val="30"/>
        </w:rPr>
      </w:pPr>
      <w:r w:rsidRPr="0066063E">
        <w:rPr>
          <w:sz w:val="30"/>
          <w:szCs w:val="30"/>
        </w:rPr>
        <w:t>В решении о продаже недвижимого имущества</w:t>
      </w:r>
      <w:r w:rsidR="00DE3404" w:rsidRPr="0066063E">
        <w:rPr>
          <w:sz w:val="30"/>
          <w:szCs w:val="30"/>
        </w:rPr>
        <w:t xml:space="preserve"> на аукционе с</w:t>
      </w:r>
      <w:r w:rsidR="00DE3404" w:rsidRPr="00506FB4">
        <w:rPr>
          <w:sz w:val="30"/>
          <w:szCs w:val="30"/>
        </w:rPr>
        <w:t xml:space="preserve"> начальной ценой, равной одной базовой величине</w:t>
      </w:r>
      <w:r w:rsidR="00DE3404">
        <w:rPr>
          <w:sz w:val="30"/>
          <w:szCs w:val="30"/>
        </w:rPr>
        <w:t xml:space="preserve">, </w:t>
      </w:r>
      <w:r w:rsidRPr="00506FB4">
        <w:rPr>
          <w:sz w:val="30"/>
          <w:szCs w:val="30"/>
        </w:rPr>
        <w:t xml:space="preserve">должны быть определены одно или несколько условий отчуждения, сроки их исполнения и оценочная стоимость отчуждаемого имущества, а в случае отчуждения </w:t>
      </w:r>
      <w:r w:rsidR="00D55C74">
        <w:rPr>
          <w:sz w:val="30"/>
          <w:szCs w:val="30"/>
        </w:rPr>
        <w:t>ИКЦ</w:t>
      </w:r>
      <w:r w:rsidRPr="00506FB4">
        <w:rPr>
          <w:sz w:val="30"/>
          <w:szCs w:val="30"/>
        </w:rPr>
        <w:t xml:space="preserve"> </w:t>
      </w:r>
      <w:r>
        <w:rPr>
          <w:sz w:val="30"/>
          <w:szCs w:val="30"/>
        </w:rPr>
        <w:t>–</w:t>
      </w:r>
      <w:r w:rsidRPr="00506FB4">
        <w:rPr>
          <w:sz w:val="30"/>
          <w:szCs w:val="30"/>
        </w:rPr>
        <w:t xml:space="preserve"> их рыночная стоимость</w:t>
      </w:r>
      <w:r w:rsidR="00922BF9">
        <w:rPr>
          <w:sz w:val="30"/>
          <w:szCs w:val="30"/>
        </w:rPr>
        <w:t>,</w:t>
      </w:r>
      <w:r w:rsidR="00922BF9" w:rsidRPr="00922BF9">
        <w:rPr>
          <w:sz w:val="30"/>
          <w:szCs w:val="30"/>
        </w:rPr>
        <w:t xml:space="preserve"> </w:t>
      </w:r>
      <w:r w:rsidR="00922BF9" w:rsidRPr="00506FB4">
        <w:rPr>
          <w:sz w:val="30"/>
          <w:szCs w:val="30"/>
        </w:rPr>
        <w:t>определенная в</w:t>
      </w:r>
      <w:r w:rsidR="00922BF9">
        <w:rPr>
          <w:sz w:val="30"/>
          <w:szCs w:val="30"/>
        </w:rPr>
        <w:t xml:space="preserve"> </w:t>
      </w:r>
      <w:r w:rsidR="00922BF9" w:rsidRPr="00506FB4">
        <w:rPr>
          <w:sz w:val="30"/>
          <w:szCs w:val="30"/>
        </w:rPr>
        <w:t>решении о</w:t>
      </w:r>
      <w:r w:rsidR="00922BF9">
        <w:rPr>
          <w:sz w:val="30"/>
          <w:szCs w:val="30"/>
        </w:rPr>
        <w:t xml:space="preserve"> его </w:t>
      </w:r>
      <w:r w:rsidR="00922BF9" w:rsidRPr="00506FB4">
        <w:rPr>
          <w:sz w:val="30"/>
          <w:szCs w:val="30"/>
        </w:rPr>
        <w:t>продаже на</w:t>
      </w:r>
      <w:r w:rsidR="00922BF9">
        <w:rPr>
          <w:sz w:val="30"/>
          <w:szCs w:val="30"/>
        </w:rPr>
        <w:t> </w:t>
      </w:r>
      <w:r w:rsidR="00922BF9" w:rsidRPr="00506FB4">
        <w:rPr>
          <w:sz w:val="30"/>
          <w:szCs w:val="30"/>
        </w:rPr>
        <w:t xml:space="preserve">торгах без понижения начальной цены продажи, </w:t>
      </w:r>
      <w:r w:rsidR="00922BF9" w:rsidRPr="00A37BFA">
        <w:rPr>
          <w:b/>
          <w:bCs/>
          <w:sz w:val="30"/>
          <w:szCs w:val="30"/>
        </w:rPr>
        <w:t>независимо от даты оценки недвижимого имущества</w:t>
      </w:r>
      <w:r w:rsidR="00922BF9">
        <w:rPr>
          <w:sz w:val="30"/>
          <w:szCs w:val="30"/>
        </w:rPr>
        <w:t>.</w:t>
      </w:r>
    </w:p>
    <w:p w14:paraId="7636239B" w14:textId="50185449" w:rsidR="00D93CAF" w:rsidRPr="001911DE" w:rsidRDefault="00D93CAF" w:rsidP="001911DE">
      <w:pPr>
        <w:autoSpaceDE w:val="0"/>
        <w:autoSpaceDN w:val="0"/>
        <w:adjustRightInd w:val="0"/>
        <w:ind w:left="1560" w:hanging="851"/>
        <w:jc w:val="both"/>
        <w:rPr>
          <w:sz w:val="30"/>
          <w:szCs w:val="30"/>
        </w:rPr>
      </w:pPr>
      <w:r w:rsidRPr="00A52049">
        <w:rPr>
          <w:b/>
          <w:bCs/>
          <w:sz w:val="30"/>
          <w:szCs w:val="30"/>
        </w:rPr>
        <w:t xml:space="preserve">Важно! </w:t>
      </w:r>
      <w:r w:rsidRPr="001911DE">
        <w:rPr>
          <w:sz w:val="30"/>
          <w:szCs w:val="30"/>
        </w:rPr>
        <w:t>При определении нескольких условий выбор одного из</w:t>
      </w:r>
      <w:r w:rsidR="001911DE">
        <w:rPr>
          <w:sz w:val="30"/>
          <w:szCs w:val="30"/>
        </w:rPr>
        <w:t xml:space="preserve"> </w:t>
      </w:r>
      <w:r w:rsidRPr="001911DE">
        <w:rPr>
          <w:sz w:val="30"/>
          <w:szCs w:val="30"/>
        </w:rPr>
        <w:t>них осуществляется покупателем после проведения аукциона при заключении договора купли-продажи и отражается в нем с</w:t>
      </w:r>
      <w:r w:rsidR="001911DE">
        <w:rPr>
          <w:sz w:val="30"/>
          <w:szCs w:val="30"/>
        </w:rPr>
        <w:t> </w:t>
      </w:r>
      <w:r w:rsidRPr="001911DE">
        <w:rPr>
          <w:sz w:val="30"/>
          <w:szCs w:val="30"/>
        </w:rPr>
        <w:t>указанием сроков выполнения этого условия.</w:t>
      </w:r>
    </w:p>
    <w:p w14:paraId="4A22A0CB" w14:textId="0007F3DF" w:rsidR="00B60EE1" w:rsidRPr="00B60EE1" w:rsidRDefault="00B60EE1" w:rsidP="00B60EE1">
      <w:pPr>
        <w:autoSpaceDE w:val="0"/>
        <w:autoSpaceDN w:val="0"/>
        <w:adjustRightInd w:val="0"/>
        <w:ind w:firstLine="720"/>
        <w:jc w:val="both"/>
        <w:rPr>
          <w:sz w:val="30"/>
          <w:szCs w:val="30"/>
        </w:rPr>
      </w:pPr>
      <w:r w:rsidRPr="0066063E">
        <w:rPr>
          <w:sz w:val="30"/>
          <w:szCs w:val="30"/>
        </w:rPr>
        <w:t>В соответствии с частью второй пункта 20 Указа № 330 местные Советы депутатов вправе устанавливать дополнительно условия, являющиеся способами обеспечения выполнения обязательных условий.</w:t>
      </w:r>
    </w:p>
    <w:p w14:paraId="1B543E56" w14:textId="4D0DB246" w:rsidR="00E90146" w:rsidRPr="00506FB4" w:rsidRDefault="00922BF9" w:rsidP="00E90146">
      <w:pPr>
        <w:autoSpaceDE w:val="0"/>
        <w:autoSpaceDN w:val="0"/>
        <w:adjustRightInd w:val="0"/>
        <w:ind w:firstLine="720"/>
        <w:jc w:val="both"/>
        <w:rPr>
          <w:sz w:val="30"/>
          <w:szCs w:val="30"/>
        </w:rPr>
      </w:pPr>
      <w:r>
        <w:rPr>
          <w:sz w:val="30"/>
          <w:szCs w:val="30"/>
        </w:rPr>
        <w:t>3</w:t>
      </w:r>
      <w:r w:rsidR="00E90146">
        <w:rPr>
          <w:sz w:val="30"/>
          <w:szCs w:val="30"/>
        </w:rPr>
        <w:t>. </w:t>
      </w:r>
      <w:r w:rsidR="00E90146" w:rsidRPr="00506FB4">
        <w:rPr>
          <w:sz w:val="30"/>
          <w:szCs w:val="30"/>
        </w:rPr>
        <w:t>Покупатель имеет право на снос приобретенных капитальных строений (зданий, сооружений), незавершенных законсервированных и</w:t>
      </w:r>
      <w:r w:rsidR="00E90146">
        <w:rPr>
          <w:sz w:val="30"/>
          <w:szCs w:val="30"/>
        </w:rPr>
        <w:t> </w:t>
      </w:r>
      <w:proofErr w:type="spellStart"/>
      <w:r w:rsidR="00E90146" w:rsidRPr="00506FB4">
        <w:rPr>
          <w:sz w:val="30"/>
          <w:szCs w:val="30"/>
        </w:rPr>
        <w:t>незаконсервированных</w:t>
      </w:r>
      <w:proofErr w:type="spellEnd"/>
      <w:r w:rsidR="00E90146" w:rsidRPr="00506FB4">
        <w:rPr>
          <w:sz w:val="30"/>
          <w:szCs w:val="30"/>
        </w:rPr>
        <w:t xml:space="preserve"> капитальных строений (за исключением </w:t>
      </w:r>
      <w:r w:rsidR="008549B3">
        <w:rPr>
          <w:sz w:val="30"/>
          <w:szCs w:val="30"/>
        </w:rPr>
        <w:t>ИКЦ</w:t>
      </w:r>
      <w:r w:rsidR="00E90146" w:rsidRPr="00506FB4">
        <w:rPr>
          <w:sz w:val="30"/>
          <w:szCs w:val="30"/>
        </w:rPr>
        <w:t>) и</w:t>
      </w:r>
      <w:r w:rsidR="008549B3">
        <w:rPr>
          <w:sz w:val="30"/>
          <w:szCs w:val="30"/>
        </w:rPr>
        <w:t> </w:t>
      </w:r>
      <w:r w:rsidR="00E90146" w:rsidRPr="00506FB4">
        <w:rPr>
          <w:sz w:val="30"/>
          <w:szCs w:val="30"/>
        </w:rPr>
        <w:t>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14:paraId="0DA5890A" w14:textId="3DCC879E" w:rsidR="00506FB4" w:rsidRPr="00506FB4" w:rsidRDefault="0057600B" w:rsidP="00506FB4">
      <w:pPr>
        <w:autoSpaceDE w:val="0"/>
        <w:autoSpaceDN w:val="0"/>
        <w:adjustRightInd w:val="0"/>
        <w:ind w:firstLine="720"/>
        <w:jc w:val="both"/>
        <w:rPr>
          <w:sz w:val="30"/>
          <w:szCs w:val="30"/>
        </w:rPr>
      </w:pPr>
      <w:r>
        <w:rPr>
          <w:sz w:val="30"/>
          <w:szCs w:val="30"/>
        </w:rPr>
        <w:t>4</w:t>
      </w:r>
      <w:r w:rsidR="00CC4DBB">
        <w:rPr>
          <w:sz w:val="30"/>
          <w:szCs w:val="30"/>
        </w:rPr>
        <w:t>. </w:t>
      </w:r>
      <w:r w:rsidR="00506FB4" w:rsidRPr="00506FB4">
        <w:rPr>
          <w:sz w:val="30"/>
          <w:szCs w:val="30"/>
        </w:rPr>
        <w:t>Выполнение обязательных условий</w:t>
      </w:r>
      <w:r w:rsidR="00D93CAF">
        <w:rPr>
          <w:sz w:val="30"/>
          <w:szCs w:val="30"/>
        </w:rPr>
        <w:t xml:space="preserve"> </w:t>
      </w:r>
      <w:r w:rsidR="00506FB4" w:rsidRPr="00506FB4">
        <w:rPr>
          <w:sz w:val="30"/>
          <w:szCs w:val="30"/>
        </w:rPr>
        <w:t>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14:paraId="2CCCB429" w14:textId="1FA89E1F" w:rsidR="00506FB4" w:rsidRPr="00CC4DBB" w:rsidRDefault="0057600B" w:rsidP="00506FB4">
      <w:pPr>
        <w:autoSpaceDE w:val="0"/>
        <w:autoSpaceDN w:val="0"/>
        <w:adjustRightInd w:val="0"/>
        <w:ind w:firstLine="720"/>
        <w:jc w:val="both"/>
        <w:rPr>
          <w:sz w:val="30"/>
          <w:szCs w:val="30"/>
        </w:rPr>
      </w:pPr>
      <w:r>
        <w:rPr>
          <w:sz w:val="30"/>
          <w:szCs w:val="30"/>
        </w:rPr>
        <w:t>5</w:t>
      </w:r>
      <w:r w:rsidR="00CC4DBB" w:rsidRPr="00CC4DBB">
        <w:rPr>
          <w:sz w:val="30"/>
          <w:szCs w:val="30"/>
        </w:rPr>
        <w:t>. </w:t>
      </w:r>
      <w:r w:rsidR="00506FB4" w:rsidRPr="00CC4DBB">
        <w:rPr>
          <w:sz w:val="30"/>
          <w:szCs w:val="30"/>
        </w:rPr>
        <w:t xml:space="preserve">Запрещается залог приобретенного </w:t>
      </w:r>
      <w:r w:rsidR="003A2D2F" w:rsidRPr="003A2D2F">
        <w:rPr>
          <w:sz w:val="30"/>
          <w:szCs w:val="30"/>
        </w:rPr>
        <w:t xml:space="preserve">на аукционе с начальной ценой, равной </w:t>
      </w:r>
      <w:r w:rsidR="003A2D2F">
        <w:rPr>
          <w:sz w:val="30"/>
          <w:szCs w:val="30"/>
        </w:rPr>
        <w:t xml:space="preserve">одной </w:t>
      </w:r>
      <w:r w:rsidR="00A52049" w:rsidRPr="00CC4DBB">
        <w:rPr>
          <w:sz w:val="30"/>
          <w:szCs w:val="30"/>
        </w:rPr>
        <w:t>базов</w:t>
      </w:r>
      <w:r w:rsidR="003A2D2F">
        <w:rPr>
          <w:sz w:val="30"/>
          <w:szCs w:val="30"/>
        </w:rPr>
        <w:t>ой</w:t>
      </w:r>
      <w:r w:rsidR="00A52049" w:rsidRPr="00CC4DBB">
        <w:rPr>
          <w:sz w:val="30"/>
          <w:szCs w:val="30"/>
        </w:rPr>
        <w:t xml:space="preserve"> величин</w:t>
      </w:r>
      <w:r w:rsidR="003A2D2F">
        <w:rPr>
          <w:sz w:val="30"/>
          <w:szCs w:val="30"/>
        </w:rPr>
        <w:t>е,</w:t>
      </w:r>
      <w:r w:rsidR="00A52049" w:rsidRPr="00CC4DBB">
        <w:rPr>
          <w:sz w:val="30"/>
          <w:szCs w:val="30"/>
        </w:rPr>
        <w:t xml:space="preserve"> </w:t>
      </w:r>
      <w:r w:rsidR="00506FB4" w:rsidRPr="00CC4DBB">
        <w:rPr>
          <w:sz w:val="30"/>
          <w:szCs w:val="30"/>
        </w:rPr>
        <w:t xml:space="preserve">недвижимого имущества, а также удовлетворение за счет него требований кредиторов в процессе </w:t>
      </w:r>
      <w:r w:rsidR="00506FB4" w:rsidRPr="00CC4DBB">
        <w:rPr>
          <w:sz w:val="30"/>
          <w:szCs w:val="30"/>
        </w:rPr>
        <w:lastRenderedPageBreak/>
        <w:t>экономической несостоятельности (банкротства) до</w:t>
      </w:r>
      <w:r w:rsidR="003A2D2F">
        <w:rPr>
          <w:sz w:val="30"/>
          <w:szCs w:val="30"/>
        </w:rPr>
        <w:t xml:space="preserve"> </w:t>
      </w:r>
      <w:r w:rsidR="00506FB4" w:rsidRPr="00CC4DBB">
        <w:rPr>
          <w:sz w:val="30"/>
          <w:szCs w:val="30"/>
        </w:rPr>
        <w:t>выполнения покупателем обязательных условий договора купли-продажи.</w:t>
      </w:r>
    </w:p>
    <w:p w14:paraId="08EC8409" w14:textId="49844E8F" w:rsidR="000F1F0E" w:rsidRPr="000F1F0E" w:rsidRDefault="000F1F0E" w:rsidP="000F1F0E">
      <w:pPr>
        <w:autoSpaceDE w:val="0"/>
        <w:autoSpaceDN w:val="0"/>
        <w:adjustRightInd w:val="0"/>
        <w:ind w:firstLine="720"/>
        <w:jc w:val="both"/>
        <w:rPr>
          <w:sz w:val="30"/>
          <w:szCs w:val="30"/>
        </w:rPr>
      </w:pPr>
      <w:r>
        <w:rPr>
          <w:sz w:val="30"/>
          <w:szCs w:val="30"/>
        </w:rPr>
        <w:t>С</w:t>
      </w:r>
      <w:r w:rsidRPr="000F1F0E">
        <w:rPr>
          <w:sz w:val="30"/>
          <w:szCs w:val="30"/>
        </w:rPr>
        <w:t xml:space="preserve"> 1 октября 2023 г. вступ</w:t>
      </w:r>
      <w:r>
        <w:rPr>
          <w:sz w:val="30"/>
          <w:szCs w:val="30"/>
        </w:rPr>
        <w:t>ил</w:t>
      </w:r>
      <w:r w:rsidRPr="000F1F0E">
        <w:rPr>
          <w:sz w:val="30"/>
          <w:szCs w:val="30"/>
        </w:rPr>
        <w:t xml:space="preserve"> в силу Закон Республики Беларусь</w:t>
      </w:r>
      <w:r>
        <w:rPr>
          <w:sz w:val="30"/>
          <w:szCs w:val="30"/>
        </w:rPr>
        <w:br/>
      </w:r>
      <w:r w:rsidRPr="000F1F0E">
        <w:rPr>
          <w:sz w:val="30"/>
          <w:szCs w:val="30"/>
        </w:rPr>
        <w:t>от</w:t>
      </w:r>
      <w:r>
        <w:rPr>
          <w:sz w:val="30"/>
          <w:szCs w:val="30"/>
        </w:rPr>
        <w:t xml:space="preserve"> </w:t>
      </w:r>
      <w:r w:rsidRPr="000F1F0E">
        <w:rPr>
          <w:sz w:val="30"/>
          <w:szCs w:val="30"/>
        </w:rPr>
        <w:t>13 декабря 2022 г. № 227-З ”Об урегулировании неплатежеспособности“, в соответствии с пунктами 11 и 12 статьи 77 которого имущество должника, приобретенное из государственной собственности на аукционе с</w:t>
      </w:r>
      <w:r w:rsidR="009C1599">
        <w:rPr>
          <w:sz w:val="30"/>
          <w:szCs w:val="30"/>
        </w:rPr>
        <w:t> </w:t>
      </w:r>
      <w:r w:rsidRPr="000F1F0E">
        <w:rPr>
          <w:sz w:val="30"/>
          <w:szCs w:val="30"/>
        </w:rPr>
        <w:t>установлением начальной цены продажи, равной одной базовой величине, возвращается в государственную собственность на основании передаточного акта по фактическому состоянию без возмещения стоимости неотделимых улучшений, если в</w:t>
      </w:r>
      <w:r w:rsidR="009C1599">
        <w:rPr>
          <w:sz w:val="30"/>
          <w:szCs w:val="30"/>
        </w:rPr>
        <w:t xml:space="preserve"> </w:t>
      </w:r>
      <w:r w:rsidRPr="000F1F0E">
        <w:rPr>
          <w:sz w:val="30"/>
          <w:szCs w:val="30"/>
        </w:rPr>
        <w:t>установленные сроки условия этого аукциона должником не</w:t>
      </w:r>
      <w:r w:rsidR="009C1599">
        <w:rPr>
          <w:sz w:val="30"/>
          <w:szCs w:val="30"/>
        </w:rPr>
        <w:t xml:space="preserve"> </w:t>
      </w:r>
      <w:r w:rsidRPr="000F1F0E">
        <w:rPr>
          <w:sz w:val="30"/>
          <w:szCs w:val="30"/>
        </w:rPr>
        <w:t>выполнены.</w:t>
      </w:r>
    </w:p>
    <w:p w14:paraId="7690EB27" w14:textId="265817C8" w:rsidR="000F1F0E" w:rsidRPr="000F1F0E" w:rsidRDefault="000F1F0E" w:rsidP="000F1F0E">
      <w:pPr>
        <w:autoSpaceDE w:val="0"/>
        <w:autoSpaceDN w:val="0"/>
        <w:adjustRightInd w:val="0"/>
        <w:ind w:firstLine="720"/>
        <w:jc w:val="both"/>
        <w:rPr>
          <w:sz w:val="30"/>
          <w:szCs w:val="30"/>
        </w:rPr>
      </w:pPr>
      <w:r w:rsidRPr="000F1F0E">
        <w:rPr>
          <w:sz w:val="30"/>
          <w:szCs w:val="30"/>
        </w:rPr>
        <w:t>Если сроки выполнения условий аукциона с установлением начальной цены продажи, равной одной базовой величине, не наступили, управляющим по согласованию с собранием (комитетом) кредиторов может быть принято решение о продолжении выполнения этих условий в</w:t>
      </w:r>
      <w:r w:rsidR="009C1599">
        <w:rPr>
          <w:sz w:val="30"/>
          <w:szCs w:val="30"/>
        </w:rPr>
        <w:t> </w:t>
      </w:r>
      <w:r w:rsidRPr="000F1F0E">
        <w:rPr>
          <w:sz w:val="30"/>
          <w:szCs w:val="30"/>
        </w:rPr>
        <w:t>установленные сроки либо о возврате приобретенного имущества в</w:t>
      </w:r>
      <w:r>
        <w:rPr>
          <w:sz w:val="30"/>
          <w:szCs w:val="30"/>
        </w:rPr>
        <w:t> </w:t>
      </w:r>
      <w:r w:rsidRPr="000F1F0E">
        <w:rPr>
          <w:sz w:val="30"/>
          <w:szCs w:val="30"/>
        </w:rPr>
        <w:t>государственную собственность.</w:t>
      </w:r>
    </w:p>
    <w:p w14:paraId="4428436A" w14:textId="77848266" w:rsidR="00506FB4" w:rsidRPr="009C1599" w:rsidRDefault="0057600B" w:rsidP="00506FB4">
      <w:pPr>
        <w:autoSpaceDE w:val="0"/>
        <w:autoSpaceDN w:val="0"/>
        <w:adjustRightInd w:val="0"/>
        <w:ind w:firstLine="720"/>
        <w:jc w:val="both"/>
        <w:rPr>
          <w:sz w:val="30"/>
          <w:szCs w:val="30"/>
        </w:rPr>
      </w:pPr>
      <w:r>
        <w:rPr>
          <w:sz w:val="30"/>
          <w:szCs w:val="30"/>
        </w:rPr>
        <w:t>6</w:t>
      </w:r>
      <w:r w:rsidR="00CC4DBB">
        <w:rPr>
          <w:sz w:val="30"/>
          <w:szCs w:val="30"/>
        </w:rPr>
        <w:t>. </w:t>
      </w:r>
      <w:r w:rsidR="00506FB4" w:rsidRPr="00506FB4">
        <w:rPr>
          <w:sz w:val="30"/>
          <w:szCs w:val="30"/>
        </w:rPr>
        <w:t>До истечения срока выполнения обязательного условия аукциона с</w:t>
      </w:r>
      <w:r w:rsidR="009C1599">
        <w:rPr>
          <w:sz w:val="30"/>
          <w:szCs w:val="30"/>
        </w:rPr>
        <w:t> </w:t>
      </w:r>
      <w:r w:rsidR="00506FB4" w:rsidRPr="00506FB4">
        <w:rPr>
          <w:sz w:val="30"/>
          <w:szCs w:val="30"/>
        </w:rPr>
        <w:t xml:space="preserve">начальной ценой, равной одной базовой величине, в том числе проведенного до вступления в силу Положения, допускается </w:t>
      </w:r>
      <w:r w:rsidR="00CC0D62">
        <w:rPr>
          <w:sz w:val="30"/>
          <w:szCs w:val="30"/>
        </w:rPr>
        <w:t>п</w:t>
      </w:r>
      <w:r w:rsidR="00CC0D62" w:rsidRPr="00506FB4">
        <w:rPr>
          <w:sz w:val="30"/>
          <w:szCs w:val="30"/>
        </w:rPr>
        <w:t>о</w:t>
      </w:r>
      <w:r w:rsidR="00424F9B">
        <w:rPr>
          <w:sz w:val="30"/>
          <w:szCs w:val="30"/>
        </w:rPr>
        <w:t> </w:t>
      </w:r>
      <w:r w:rsidR="00CC0D62" w:rsidRPr="00506FB4">
        <w:rPr>
          <w:sz w:val="30"/>
          <w:szCs w:val="30"/>
        </w:rPr>
        <w:t>согласованию с государственным</w:t>
      </w:r>
      <w:r w:rsidR="00466002">
        <w:rPr>
          <w:sz w:val="30"/>
          <w:szCs w:val="30"/>
        </w:rPr>
        <w:t>и</w:t>
      </w:r>
      <w:r w:rsidR="00CC0D62" w:rsidRPr="00506FB4">
        <w:rPr>
          <w:sz w:val="30"/>
          <w:szCs w:val="30"/>
        </w:rPr>
        <w:t xml:space="preserve"> органом и организацией,</w:t>
      </w:r>
      <w:r w:rsidR="001911DE">
        <w:rPr>
          <w:sz w:val="30"/>
          <w:szCs w:val="30"/>
        </w:rPr>
        <w:t xml:space="preserve"> </w:t>
      </w:r>
      <w:r w:rsidR="001911DE" w:rsidRPr="008A3578">
        <w:rPr>
          <w:sz w:val="30"/>
          <w:szCs w:val="30"/>
        </w:rPr>
        <w:t>местным исполнительным и распорядительным органом,</w:t>
      </w:r>
      <w:r w:rsidR="00CC0D62" w:rsidRPr="00506FB4">
        <w:rPr>
          <w:sz w:val="30"/>
          <w:szCs w:val="30"/>
        </w:rPr>
        <w:t xml:space="preserve"> которыми принято решение об отчуждении</w:t>
      </w:r>
      <w:r w:rsidR="00424F9B">
        <w:rPr>
          <w:sz w:val="30"/>
          <w:szCs w:val="30"/>
        </w:rPr>
        <w:t>,</w:t>
      </w:r>
      <w:r w:rsidR="00CC0D62" w:rsidRPr="00506FB4">
        <w:rPr>
          <w:sz w:val="30"/>
          <w:szCs w:val="30"/>
        </w:rPr>
        <w:t xml:space="preserve"> </w:t>
      </w:r>
      <w:r w:rsidR="00506FB4" w:rsidRPr="00506FB4">
        <w:rPr>
          <w:sz w:val="30"/>
          <w:szCs w:val="30"/>
        </w:rPr>
        <w:t>отчуждение покупателем</w:t>
      </w:r>
      <w:r w:rsidR="008A3578">
        <w:rPr>
          <w:sz w:val="30"/>
          <w:szCs w:val="30"/>
        </w:rPr>
        <w:t>, приступившим к</w:t>
      </w:r>
      <w:r w:rsidR="004A3426">
        <w:rPr>
          <w:sz w:val="30"/>
          <w:szCs w:val="30"/>
        </w:rPr>
        <w:t> </w:t>
      </w:r>
      <w:r w:rsidR="008A3578">
        <w:rPr>
          <w:sz w:val="30"/>
          <w:szCs w:val="30"/>
        </w:rPr>
        <w:t>выполнению обязательств по договору купли-продажи</w:t>
      </w:r>
      <w:r w:rsidR="004A3426" w:rsidRPr="004A3426">
        <w:rPr>
          <w:sz w:val="30"/>
          <w:szCs w:val="30"/>
        </w:rPr>
        <w:t xml:space="preserve"> </w:t>
      </w:r>
      <w:r w:rsidR="004A3426" w:rsidRPr="00E61820">
        <w:rPr>
          <w:sz w:val="30"/>
          <w:szCs w:val="30"/>
        </w:rPr>
        <w:t>недвижимого имущества</w:t>
      </w:r>
      <w:r w:rsidR="008A3578" w:rsidRPr="00E61820">
        <w:rPr>
          <w:sz w:val="30"/>
          <w:szCs w:val="30"/>
        </w:rPr>
        <w:t>,</w:t>
      </w:r>
      <w:r w:rsidR="008A3578">
        <w:rPr>
          <w:sz w:val="30"/>
          <w:szCs w:val="30"/>
        </w:rPr>
        <w:t xml:space="preserve"> </w:t>
      </w:r>
      <w:r w:rsidR="00506FB4" w:rsidRPr="00506FB4">
        <w:rPr>
          <w:sz w:val="30"/>
          <w:szCs w:val="30"/>
        </w:rPr>
        <w:t>а также отчуждение такого имущества в</w:t>
      </w:r>
      <w:r w:rsidR="00B55F3C">
        <w:rPr>
          <w:sz w:val="30"/>
          <w:szCs w:val="30"/>
        </w:rPr>
        <w:t xml:space="preserve"> </w:t>
      </w:r>
      <w:r w:rsidR="00506FB4" w:rsidRPr="00506FB4">
        <w:rPr>
          <w:sz w:val="30"/>
          <w:szCs w:val="30"/>
        </w:rPr>
        <w:t>процессе исполнения исполнительного документа или ликвидации покупателя с</w:t>
      </w:r>
      <w:r w:rsidR="00424F9B">
        <w:rPr>
          <w:sz w:val="30"/>
          <w:szCs w:val="30"/>
        </w:rPr>
        <w:t xml:space="preserve"> </w:t>
      </w:r>
      <w:r w:rsidR="00506FB4" w:rsidRPr="00506FB4">
        <w:rPr>
          <w:sz w:val="30"/>
          <w:szCs w:val="30"/>
        </w:rPr>
        <w:t xml:space="preserve">сохранением обязательств по выполнению данного обязательного условия за новым покупателем. При этом на нового покупателя распространяется </w:t>
      </w:r>
      <w:r w:rsidR="00506FB4" w:rsidRPr="008A3578">
        <w:rPr>
          <w:sz w:val="30"/>
          <w:szCs w:val="30"/>
        </w:rPr>
        <w:t>запрет</w:t>
      </w:r>
      <w:r w:rsidR="00B60EE1" w:rsidRPr="008A3578">
        <w:rPr>
          <w:sz w:val="30"/>
          <w:szCs w:val="30"/>
        </w:rPr>
        <w:t xml:space="preserve"> </w:t>
      </w:r>
      <w:r w:rsidR="001911DE" w:rsidRPr="008A3578">
        <w:rPr>
          <w:sz w:val="30"/>
          <w:szCs w:val="30"/>
        </w:rPr>
        <w:t>о </w:t>
      </w:r>
      <w:r w:rsidR="00B60EE1" w:rsidRPr="008A3578">
        <w:rPr>
          <w:sz w:val="30"/>
          <w:szCs w:val="30"/>
        </w:rPr>
        <w:t>залог</w:t>
      </w:r>
      <w:r w:rsidR="001911DE" w:rsidRPr="008A3578">
        <w:rPr>
          <w:sz w:val="30"/>
          <w:szCs w:val="30"/>
        </w:rPr>
        <w:t>е</w:t>
      </w:r>
      <w:r w:rsidR="00B60EE1" w:rsidRPr="008A3578">
        <w:rPr>
          <w:sz w:val="30"/>
          <w:szCs w:val="30"/>
        </w:rPr>
        <w:t xml:space="preserve"> приобретенного </w:t>
      </w:r>
      <w:r w:rsidR="003A2D2F" w:rsidRPr="008A3578">
        <w:rPr>
          <w:sz w:val="30"/>
          <w:szCs w:val="30"/>
        </w:rPr>
        <w:t>на аукционе с начальной ценой, равной одной</w:t>
      </w:r>
      <w:r w:rsidR="00B60EE1" w:rsidRPr="008A3578">
        <w:rPr>
          <w:sz w:val="30"/>
          <w:szCs w:val="30"/>
        </w:rPr>
        <w:t xml:space="preserve"> базов</w:t>
      </w:r>
      <w:r w:rsidR="003A2D2F" w:rsidRPr="008A3578">
        <w:rPr>
          <w:sz w:val="30"/>
          <w:szCs w:val="30"/>
        </w:rPr>
        <w:t>ой</w:t>
      </w:r>
      <w:r w:rsidR="00B60EE1" w:rsidRPr="008A3578">
        <w:rPr>
          <w:sz w:val="30"/>
          <w:szCs w:val="30"/>
        </w:rPr>
        <w:t xml:space="preserve"> величин</w:t>
      </w:r>
      <w:r w:rsidR="003A2D2F" w:rsidRPr="008A3578">
        <w:rPr>
          <w:sz w:val="30"/>
          <w:szCs w:val="30"/>
        </w:rPr>
        <w:t>е,</w:t>
      </w:r>
      <w:r w:rsidR="00B60EE1" w:rsidRPr="008A3578">
        <w:rPr>
          <w:sz w:val="30"/>
          <w:szCs w:val="30"/>
        </w:rPr>
        <w:t xml:space="preserve"> недвижимого имущества</w:t>
      </w:r>
      <w:r w:rsidR="003A2D2F" w:rsidRPr="008A3578">
        <w:rPr>
          <w:sz w:val="30"/>
          <w:szCs w:val="30"/>
        </w:rPr>
        <w:t>.</w:t>
      </w:r>
    </w:p>
    <w:p w14:paraId="6CE9937E" w14:textId="127F7081" w:rsidR="00424F9B" w:rsidRPr="001911DE" w:rsidRDefault="00424F9B" w:rsidP="001911DE">
      <w:pPr>
        <w:autoSpaceDE w:val="0"/>
        <w:autoSpaceDN w:val="0"/>
        <w:adjustRightInd w:val="0"/>
        <w:ind w:left="1276" w:hanging="709"/>
        <w:jc w:val="both"/>
        <w:rPr>
          <w:sz w:val="30"/>
          <w:szCs w:val="30"/>
        </w:rPr>
      </w:pPr>
      <w:r w:rsidRPr="00EA7D5B">
        <w:rPr>
          <w:b/>
          <w:bCs/>
          <w:sz w:val="30"/>
          <w:szCs w:val="30"/>
        </w:rPr>
        <w:t xml:space="preserve">Важно! </w:t>
      </w:r>
      <w:r w:rsidRPr="001911DE">
        <w:rPr>
          <w:sz w:val="30"/>
          <w:szCs w:val="30"/>
        </w:rPr>
        <w:t xml:space="preserve">Покупатель </w:t>
      </w:r>
      <w:r w:rsidR="00263C26" w:rsidRPr="001911DE">
        <w:rPr>
          <w:sz w:val="30"/>
          <w:szCs w:val="30"/>
        </w:rPr>
        <w:t>обязан заблаговременно, но не менее чем за</w:t>
      </w:r>
      <w:r w:rsidR="001911DE">
        <w:rPr>
          <w:sz w:val="30"/>
          <w:szCs w:val="30"/>
        </w:rPr>
        <w:t xml:space="preserve"> </w:t>
      </w:r>
      <w:r w:rsidR="008A3578">
        <w:rPr>
          <w:sz w:val="30"/>
          <w:szCs w:val="30"/>
        </w:rPr>
        <w:t xml:space="preserve">три </w:t>
      </w:r>
      <w:r w:rsidR="00263C26" w:rsidRPr="001911DE">
        <w:rPr>
          <w:sz w:val="30"/>
          <w:szCs w:val="30"/>
        </w:rPr>
        <w:t xml:space="preserve">месяца до истечения срока выполнения обязательного условия, </w:t>
      </w:r>
      <w:r w:rsidR="009C1599" w:rsidRPr="001911DE">
        <w:rPr>
          <w:sz w:val="30"/>
          <w:szCs w:val="30"/>
        </w:rPr>
        <w:t xml:space="preserve">письменно </w:t>
      </w:r>
      <w:r w:rsidR="00263C26" w:rsidRPr="001911DE">
        <w:rPr>
          <w:sz w:val="30"/>
          <w:szCs w:val="30"/>
        </w:rPr>
        <w:t>обратиться к</w:t>
      </w:r>
      <w:r w:rsidR="00EE2441" w:rsidRPr="001911DE">
        <w:rPr>
          <w:sz w:val="30"/>
          <w:szCs w:val="30"/>
        </w:rPr>
        <w:t xml:space="preserve"> </w:t>
      </w:r>
      <w:r w:rsidR="00263C26" w:rsidRPr="001911DE">
        <w:rPr>
          <w:sz w:val="30"/>
          <w:szCs w:val="30"/>
        </w:rPr>
        <w:t xml:space="preserve">продавцу </w:t>
      </w:r>
      <w:r w:rsidR="009C1599" w:rsidRPr="001911DE">
        <w:rPr>
          <w:sz w:val="30"/>
          <w:szCs w:val="30"/>
        </w:rPr>
        <w:t>о</w:t>
      </w:r>
      <w:r w:rsidR="00263C26" w:rsidRPr="001911DE">
        <w:rPr>
          <w:sz w:val="30"/>
          <w:szCs w:val="30"/>
        </w:rPr>
        <w:t xml:space="preserve"> намерени</w:t>
      </w:r>
      <w:r w:rsidR="009C1599" w:rsidRPr="001911DE">
        <w:rPr>
          <w:sz w:val="30"/>
          <w:szCs w:val="30"/>
        </w:rPr>
        <w:t xml:space="preserve">и продажи </w:t>
      </w:r>
      <w:r w:rsidR="001911DE" w:rsidRPr="001911DE">
        <w:rPr>
          <w:sz w:val="30"/>
          <w:szCs w:val="30"/>
        </w:rPr>
        <w:t>недвижимого имущества</w:t>
      </w:r>
      <w:r w:rsidR="001911DE">
        <w:rPr>
          <w:sz w:val="30"/>
          <w:szCs w:val="30"/>
        </w:rPr>
        <w:t>,</w:t>
      </w:r>
      <w:r w:rsidR="001911DE" w:rsidRPr="001911DE">
        <w:rPr>
          <w:sz w:val="30"/>
          <w:szCs w:val="30"/>
        </w:rPr>
        <w:t xml:space="preserve"> </w:t>
      </w:r>
      <w:r w:rsidR="00B55F3C" w:rsidRPr="001911DE">
        <w:rPr>
          <w:sz w:val="30"/>
          <w:szCs w:val="30"/>
        </w:rPr>
        <w:t>приобретенного на аукционе с</w:t>
      </w:r>
      <w:r w:rsidR="001911DE">
        <w:rPr>
          <w:sz w:val="30"/>
          <w:szCs w:val="30"/>
        </w:rPr>
        <w:t> </w:t>
      </w:r>
      <w:r w:rsidR="00B55F3C" w:rsidRPr="001911DE">
        <w:rPr>
          <w:sz w:val="30"/>
          <w:szCs w:val="30"/>
        </w:rPr>
        <w:t>установлением начальной цены, равной одной базовой величине, государственного</w:t>
      </w:r>
      <w:r w:rsidR="003A2D2F">
        <w:rPr>
          <w:sz w:val="30"/>
          <w:szCs w:val="30"/>
        </w:rPr>
        <w:t xml:space="preserve"> недвижимого имущества</w:t>
      </w:r>
      <w:r w:rsidR="00B55F3C" w:rsidRPr="001911DE">
        <w:rPr>
          <w:sz w:val="30"/>
          <w:szCs w:val="30"/>
        </w:rPr>
        <w:t>.</w:t>
      </w:r>
    </w:p>
    <w:p w14:paraId="07E6E618" w14:textId="78894442" w:rsidR="00506FB4" w:rsidRPr="00506FB4" w:rsidRDefault="00B87B1E" w:rsidP="00506FB4">
      <w:pPr>
        <w:autoSpaceDE w:val="0"/>
        <w:autoSpaceDN w:val="0"/>
        <w:adjustRightInd w:val="0"/>
        <w:ind w:firstLine="720"/>
        <w:jc w:val="both"/>
        <w:rPr>
          <w:sz w:val="30"/>
          <w:szCs w:val="30"/>
        </w:rPr>
      </w:pPr>
      <w:r>
        <w:rPr>
          <w:sz w:val="30"/>
          <w:szCs w:val="30"/>
        </w:rPr>
        <w:t>При этом, п</w:t>
      </w:r>
      <w:r w:rsidR="00506FB4" w:rsidRPr="00506FB4">
        <w:rPr>
          <w:sz w:val="30"/>
          <w:szCs w:val="30"/>
        </w:rPr>
        <w:t>режний продавец для целей осуществления контроля за</w:t>
      </w:r>
      <w:r w:rsidR="009C1599">
        <w:rPr>
          <w:sz w:val="30"/>
          <w:szCs w:val="30"/>
        </w:rPr>
        <w:t> </w:t>
      </w:r>
      <w:r w:rsidR="00506FB4" w:rsidRPr="00506FB4">
        <w:rPr>
          <w:sz w:val="30"/>
          <w:szCs w:val="30"/>
        </w:rPr>
        <w:t>выполнением этого обязательного условия выступает в качестве третьей стороны по договору купли-продажи.</w:t>
      </w:r>
    </w:p>
    <w:p w14:paraId="4015EDE7" w14:textId="6C3795B5" w:rsidR="00506FB4" w:rsidRDefault="00506FB4" w:rsidP="00506FB4">
      <w:pPr>
        <w:autoSpaceDE w:val="0"/>
        <w:autoSpaceDN w:val="0"/>
        <w:adjustRightInd w:val="0"/>
        <w:ind w:firstLine="720"/>
        <w:jc w:val="both"/>
        <w:rPr>
          <w:sz w:val="30"/>
          <w:szCs w:val="30"/>
        </w:rPr>
      </w:pPr>
      <w:r w:rsidRPr="00506FB4">
        <w:rPr>
          <w:sz w:val="30"/>
          <w:szCs w:val="30"/>
        </w:rPr>
        <w:t xml:space="preserve">В случае отчуждения имущества, </w:t>
      </w:r>
      <w:r w:rsidR="00EE2441">
        <w:rPr>
          <w:sz w:val="30"/>
          <w:szCs w:val="30"/>
        </w:rPr>
        <w:t xml:space="preserve">приобретенного </w:t>
      </w:r>
      <w:r w:rsidR="0034406D">
        <w:rPr>
          <w:sz w:val="30"/>
          <w:szCs w:val="30"/>
        </w:rPr>
        <w:t xml:space="preserve">на аукционе </w:t>
      </w:r>
      <w:r w:rsidR="00466002">
        <w:rPr>
          <w:sz w:val="30"/>
          <w:szCs w:val="30"/>
        </w:rPr>
        <w:t>с</w:t>
      </w:r>
      <w:r w:rsidR="00D70E8E">
        <w:rPr>
          <w:sz w:val="30"/>
          <w:szCs w:val="30"/>
        </w:rPr>
        <w:t> </w:t>
      </w:r>
      <w:r w:rsidR="0034406D">
        <w:rPr>
          <w:sz w:val="30"/>
          <w:szCs w:val="30"/>
        </w:rPr>
        <w:t>начальной цен</w:t>
      </w:r>
      <w:r w:rsidR="00466002">
        <w:rPr>
          <w:sz w:val="30"/>
          <w:szCs w:val="30"/>
        </w:rPr>
        <w:t>ой</w:t>
      </w:r>
      <w:r w:rsidR="0034406D">
        <w:rPr>
          <w:sz w:val="30"/>
          <w:szCs w:val="30"/>
        </w:rPr>
        <w:t xml:space="preserve">, равной </w:t>
      </w:r>
      <w:r w:rsidR="00EE2441">
        <w:rPr>
          <w:sz w:val="30"/>
          <w:szCs w:val="30"/>
        </w:rPr>
        <w:t>одн</w:t>
      </w:r>
      <w:r w:rsidR="0034406D">
        <w:rPr>
          <w:sz w:val="30"/>
          <w:szCs w:val="30"/>
        </w:rPr>
        <w:t>ой</w:t>
      </w:r>
      <w:r w:rsidR="00EE2441">
        <w:rPr>
          <w:sz w:val="30"/>
          <w:szCs w:val="30"/>
        </w:rPr>
        <w:t xml:space="preserve"> базов</w:t>
      </w:r>
      <w:r w:rsidR="0034406D">
        <w:rPr>
          <w:sz w:val="30"/>
          <w:szCs w:val="30"/>
        </w:rPr>
        <w:t>ой</w:t>
      </w:r>
      <w:r w:rsidR="00EE2441">
        <w:rPr>
          <w:sz w:val="30"/>
          <w:szCs w:val="30"/>
        </w:rPr>
        <w:t xml:space="preserve"> величин</w:t>
      </w:r>
      <w:r w:rsidR="0034406D">
        <w:rPr>
          <w:sz w:val="30"/>
          <w:szCs w:val="30"/>
        </w:rPr>
        <w:t>е</w:t>
      </w:r>
      <w:r w:rsidRPr="00506FB4">
        <w:rPr>
          <w:sz w:val="30"/>
          <w:szCs w:val="30"/>
        </w:rPr>
        <w:t xml:space="preserve">, в процессе исполнения исполнительного документа между прежним продавцом и покупателем </w:t>
      </w:r>
      <w:r w:rsidRPr="00506FB4">
        <w:rPr>
          <w:sz w:val="30"/>
          <w:szCs w:val="30"/>
        </w:rPr>
        <w:lastRenderedPageBreak/>
        <w:t>заключается договор по выполнению обязательных условий аукциона с</w:t>
      </w:r>
      <w:r w:rsidR="0034406D">
        <w:rPr>
          <w:sz w:val="30"/>
          <w:szCs w:val="30"/>
        </w:rPr>
        <w:t> </w:t>
      </w:r>
      <w:r w:rsidRPr="00506FB4">
        <w:rPr>
          <w:sz w:val="30"/>
          <w:szCs w:val="30"/>
        </w:rPr>
        <w:t xml:space="preserve">начальной ценой, равной одной базовой величине, по примерной форме, установленной </w:t>
      </w:r>
      <w:r w:rsidR="00EE2441">
        <w:rPr>
          <w:sz w:val="30"/>
          <w:szCs w:val="30"/>
        </w:rPr>
        <w:t xml:space="preserve">приказом </w:t>
      </w:r>
      <w:r w:rsidRPr="00506FB4">
        <w:rPr>
          <w:sz w:val="30"/>
          <w:szCs w:val="30"/>
        </w:rPr>
        <w:t>Гос</w:t>
      </w:r>
      <w:r w:rsidR="003A2D2F">
        <w:rPr>
          <w:sz w:val="30"/>
          <w:szCs w:val="30"/>
        </w:rPr>
        <w:t xml:space="preserve">комимущества </w:t>
      </w:r>
      <w:r w:rsidR="00EE2441">
        <w:rPr>
          <w:sz w:val="30"/>
          <w:szCs w:val="30"/>
        </w:rPr>
        <w:t xml:space="preserve">от </w:t>
      </w:r>
      <w:r w:rsidR="00EE2441" w:rsidRPr="00EE2441">
        <w:rPr>
          <w:sz w:val="30"/>
          <w:szCs w:val="30"/>
        </w:rPr>
        <w:t>3</w:t>
      </w:r>
      <w:r w:rsidR="00EE2441">
        <w:rPr>
          <w:sz w:val="30"/>
          <w:szCs w:val="30"/>
        </w:rPr>
        <w:t xml:space="preserve"> июня </w:t>
      </w:r>
      <w:r w:rsidR="00EE2441" w:rsidRPr="00EE2441">
        <w:rPr>
          <w:sz w:val="30"/>
          <w:szCs w:val="30"/>
        </w:rPr>
        <w:t xml:space="preserve">2020 </w:t>
      </w:r>
      <w:r w:rsidR="00EE2441">
        <w:rPr>
          <w:sz w:val="30"/>
          <w:szCs w:val="30"/>
        </w:rPr>
        <w:t>г. №</w:t>
      </w:r>
      <w:r w:rsidR="00EE2441" w:rsidRPr="00EE2441">
        <w:rPr>
          <w:sz w:val="30"/>
          <w:szCs w:val="30"/>
        </w:rPr>
        <w:t xml:space="preserve"> 112</w:t>
      </w:r>
      <w:r w:rsidR="0034406D">
        <w:rPr>
          <w:sz w:val="30"/>
          <w:szCs w:val="30"/>
        </w:rPr>
        <w:br/>
      </w:r>
      <w:r w:rsidR="00EE2441" w:rsidRPr="00EE2441">
        <w:rPr>
          <w:sz w:val="30"/>
          <w:szCs w:val="30"/>
        </w:rPr>
        <w:t>”О примерных формах договоров</w:t>
      </w:r>
      <w:r w:rsidR="00EE2441">
        <w:rPr>
          <w:sz w:val="30"/>
          <w:szCs w:val="30"/>
        </w:rPr>
        <w:t>“</w:t>
      </w:r>
      <w:r w:rsidR="00E038CE">
        <w:rPr>
          <w:sz w:val="30"/>
          <w:szCs w:val="30"/>
        </w:rPr>
        <w:t xml:space="preserve"> (далее – приказ №112)</w:t>
      </w:r>
      <w:r w:rsidR="00EE2441">
        <w:rPr>
          <w:sz w:val="30"/>
          <w:szCs w:val="30"/>
        </w:rPr>
        <w:t>.</w:t>
      </w:r>
    </w:p>
    <w:p w14:paraId="2EEAE12E" w14:textId="77777777" w:rsidR="008F56CC" w:rsidRPr="005311FB" w:rsidRDefault="008F56CC" w:rsidP="005311FB">
      <w:pPr>
        <w:autoSpaceDE w:val="0"/>
        <w:autoSpaceDN w:val="0"/>
        <w:adjustRightInd w:val="0"/>
        <w:spacing w:line="280" w:lineRule="exact"/>
        <w:jc w:val="both"/>
        <w:rPr>
          <w:i/>
          <w:iCs/>
          <w:sz w:val="30"/>
          <w:szCs w:val="30"/>
        </w:rPr>
      </w:pPr>
      <w:proofErr w:type="spellStart"/>
      <w:r w:rsidRPr="005311FB">
        <w:rPr>
          <w:i/>
          <w:iCs/>
          <w:sz w:val="30"/>
          <w:szCs w:val="30"/>
        </w:rPr>
        <w:t>Справочно</w:t>
      </w:r>
      <w:proofErr w:type="spellEnd"/>
      <w:r w:rsidRPr="005311FB">
        <w:rPr>
          <w:i/>
          <w:iCs/>
          <w:sz w:val="30"/>
          <w:szCs w:val="30"/>
        </w:rPr>
        <w:t>.</w:t>
      </w:r>
    </w:p>
    <w:p w14:paraId="1C705B0B" w14:textId="1DCA723F" w:rsidR="008F56CC" w:rsidRPr="005311FB" w:rsidRDefault="008F56CC" w:rsidP="005311FB">
      <w:pPr>
        <w:autoSpaceDE w:val="0"/>
        <w:autoSpaceDN w:val="0"/>
        <w:adjustRightInd w:val="0"/>
        <w:spacing w:line="280" w:lineRule="exact"/>
        <w:jc w:val="both"/>
        <w:rPr>
          <w:i/>
          <w:iCs/>
          <w:sz w:val="30"/>
          <w:szCs w:val="30"/>
        </w:rPr>
      </w:pPr>
      <w:r w:rsidRPr="005311FB">
        <w:rPr>
          <w:i/>
          <w:iCs/>
          <w:sz w:val="30"/>
          <w:szCs w:val="30"/>
        </w:rPr>
        <w:tab/>
      </w:r>
      <w:r w:rsidR="00EA0C75">
        <w:rPr>
          <w:i/>
          <w:iCs/>
          <w:sz w:val="30"/>
          <w:szCs w:val="30"/>
        </w:rPr>
        <w:t>Ознакомиться с п</w:t>
      </w:r>
      <w:r w:rsidR="005311FB">
        <w:rPr>
          <w:i/>
          <w:iCs/>
          <w:sz w:val="30"/>
          <w:szCs w:val="30"/>
        </w:rPr>
        <w:t>риказ</w:t>
      </w:r>
      <w:r w:rsidR="00EA0C75">
        <w:rPr>
          <w:i/>
          <w:iCs/>
          <w:sz w:val="30"/>
          <w:szCs w:val="30"/>
        </w:rPr>
        <w:t>ом</w:t>
      </w:r>
      <w:r w:rsidR="005311FB">
        <w:rPr>
          <w:i/>
          <w:iCs/>
          <w:sz w:val="30"/>
          <w:szCs w:val="30"/>
        </w:rPr>
        <w:t xml:space="preserve"> </w:t>
      </w:r>
      <w:r w:rsidR="00C02BBC">
        <w:rPr>
          <w:i/>
          <w:iCs/>
          <w:sz w:val="30"/>
          <w:szCs w:val="30"/>
        </w:rPr>
        <w:t xml:space="preserve">№ 112 </w:t>
      </w:r>
      <w:r w:rsidR="00EA0C75">
        <w:rPr>
          <w:i/>
          <w:iCs/>
          <w:sz w:val="30"/>
          <w:szCs w:val="30"/>
        </w:rPr>
        <w:t xml:space="preserve">можно на Интернет-сайте </w:t>
      </w:r>
      <w:r w:rsidR="005311FB">
        <w:rPr>
          <w:i/>
          <w:iCs/>
          <w:sz w:val="30"/>
          <w:szCs w:val="30"/>
        </w:rPr>
        <w:t xml:space="preserve">Госкомимущества </w:t>
      </w:r>
      <w:r w:rsidR="00EA0C75">
        <w:rPr>
          <w:i/>
          <w:iCs/>
          <w:sz w:val="30"/>
          <w:szCs w:val="30"/>
        </w:rPr>
        <w:t xml:space="preserve">по ссылке: </w:t>
      </w:r>
      <w:r w:rsidRPr="005311FB">
        <w:rPr>
          <w:i/>
          <w:iCs/>
          <w:sz w:val="30"/>
          <w:szCs w:val="30"/>
        </w:rPr>
        <w:t xml:space="preserve">Главная / Деятельность / Учет и распоряжение имуществом / Распоряжение государственным имуществом / Продажа имущества / Нормативная правовая база </w:t>
      </w:r>
      <w:r w:rsidR="00EA0C75">
        <w:rPr>
          <w:i/>
          <w:iCs/>
          <w:sz w:val="30"/>
          <w:szCs w:val="30"/>
        </w:rPr>
        <w:t xml:space="preserve">/ </w:t>
      </w:r>
      <w:r w:rsidR="00EA0C75" w:rsidRPr="00EA0C75">
        <w:rPr>
          <w:i/>
          <w:iCs/>
          <w:sz w:val="30"/>
          <w:szCs w:val="30"/>
        </w:rPr>
        <w:t>Приказ Государственного комитета по имуществу Республики Беларусь</w:t>
      </w:r>
      <w:r w:rsidR="00EA0C75">
        <w:rPr>
          <w:i/>
          <w:iCs/>
          <w:sz w:val="30"/>
          <w:szCs w:val="30"/>
        </w:rPr>
        <w:br/>
      </w:r>
      <w:r w:rsidR="00EA0C75" w:rsidRPr="00EA0C75">
        <w:rPr>
          <w:i/>
          <w:iCs/>
          <w:sz w:val="30"/>
          <w:szCs w:val="30"/>
        </w:rPr>
        <w:t xml:space="preserve">от 3 июня 2020 г. № </w:t>
      </w:r>
      <w:proofErr w:type="gramStart"/>
      <w:r w:rsidR="00EA0C75" w:rsidRPr="00EA0C75">
        <w:rPr>
          <w:i/>
          <w:iCs/>
          <w:sz w:val="30"/>
          <w:szCs w:val="30"/>
        </w:rPr>
        <w:t>112 ”О</w:t>
      </w:r>
      <w:proofErr w:type="gramEnd"/>
      <w:r w:rsidR="00EA0C75" w:rsidRPr="00EA0C75">
        <w:rPr>
          <w:i/>
          <w:iCs/>
          <w:sz w:val="30"/>
          <w:szCs w:val="30"/>
        </w:rPr>
        <w:t xml:space="preserve"> примерных формах договоров“</w:t>
      </w:r>
      <w:r w:rsidRPr="005311FB">
        <w:rPr>
          <w:i/>
          <w:iCs/>
          <w:sz w:val="30"/>
          <w:szCs w:val="30"/>
        </w:rPr>
        <w:t>.</w:t>
      </w:r>
    </w:p>
    <w:p w14:paraId="10065962" w14:textId="304E0927" w:rsidR="00EE2441" w:rsidRDefault="0057600B" w:rsidP="00EE2441">
      <w:pPr>
        <w:autoSpaceDE w:val="0"/>
        <w:autoSpaceDN w:val="0"/>
        <w:adjustRightInd w:val="0"/>
        <w:ind w:firstLine="720"/>
        <w:jc w:val="both"/>
        <w:rPr>
          <w:sz w:val="30"/>
          <w:szCs w:val="30"/>
        </w:rPr>
      </w:pPr>
      <w:r>
        <w:rPr>
          <w:sz w:val="30"/>
          <w:szCs w:val="30"/>
        </w:rPr>
        <w:t>7</w:t>
      </w:r>
      <w:r w:rsidR="005F1399">
        <w:rPr>
          <w:sz w:val="30"/>
          <w:szCs w:val="30"/>
        </w:rPr>
        <w:t>. </w:t>
      </w:r>
      <w:r w:rsidR="00EE2441">
        <w:rPr>
          <w:sz w:val="30"/>
          <w:szCs w:val="30"/>
        </w:rPr>
        <w:t>Г</w:t>
      </w:r>
      <w:r w:rsidR="00EE2441" w:rsidRPr="00B87B1E">
        <w:rPr>
          <w:sz w:val="30"/>
          <w:szCs w:val="30"/>
        </w:rPr>
        <w:t>осударственны</w:t>
      </w:r>
      <w:r w:rsidR="00EE2441">
        <w:rPr>
          <w:sz w:val="30"/>
          <w:szCs w:val="30"/>
        </w:rPr>
        <w:t>е</w:t>
      </w:r>
      <w:r w:rsidR="00EE2441" w:rsidRPr="00B87B1E">
        <w:rPr>
          <w:sz w:val="30"/>
          <w:szCs w:val="30"/>
        </w:rPr>
        <w:t xml:space="preserve"> орган</w:t>
      </w:r>
      <w:r w:rsidR="00EE2441">
        <w:rPr>
          <w:sz w:val="30"/>
          <w:szCs w:val="30"/>
        </w:rPr>
        <w:t>ы</w:t>
      </w:r>
      <w:r w:rsidR="00EE2441" w:rsidRPr="00B87B1E">
        <w:rPr>
          <w:sz w:val="30"/>
          <w:szCs w:val="30"/>
        </w:rPr>
        <w:t xml:space="preserve"> и организации, в подчинении (составе, системе) которых находятся юридические лица (их правопреемники), являющиеся продавцами</w:t>
      </w:r>
      <w:r w:rsidR="00EE2441">
        <w:rPr>
          <w:sz w:val="30"/>
          <w:szCs w:val="30"/>
        </w:rPr>
        <w:t>,</w:t>
      </w:r>
      <w:r w:rsidR="00EE2441" w:rsidRPr="00B87B1E">
        <w:rPr>
          <w:sz w:val="30"/>
          <w:szCs w:val="30"/>
        </w:rPr>
        <w:t xml:space="preserve"> </w:t>
      </w:r>
      <w:r w:rsidR="00EE2441">
        <w:rPr>
          <w:sz w:val="30"/>
          <w:szCs w:val="30"/>
        </w:rPr>
        <w:t xml:space="preserve">уполномочены </w:t>
      </w:r>
      <w:r w:rsidR="00EE2441" w:rsidRPr="00B87B1E">
        <w:rPr>
          <w:sz w:val="30"/>
          <w:szCs w:val="30"/>
        </w:rPr>
        <w:t>принима</w:t>
      </w:r>
      <w:r w:rsidR="00EE2441">
        <w:rPr>
          <w:sz w:val="30"/>
          <w:szCs w:val="30"/>
        </w:rPr>
        <w:t>ть решения</w:t>
      </w:r>
      <w:r w:rsidR="00EE2441" w:rsidRPr="00472524">
        <w:rPr>
          <w:sz w:val="30"/>
          <w:szCs w:val="30"/>
        </w:rPr>
        <w:t xml:space="preserve"> об изменении обязательных условий и (или) сроков их выполнения, не ухудшающих </w:t>
      </w:r>
      <w:r w:rsidR="00EE2441" w:rsidRPr="00E61820">
        <w:rPr>
          <w:sz w:val="30"/>
          <w:szCs w:val="30"/>
        </w:rPr>
        <w:t>положение покупателя</w:t>
      </w:r>
      <w:r w:rsidR="004A3426" w:rsidRPr="00E61820">
        <w:rPr>
          <w:sz w:val="30"/>
          <w:szCs w:val="30"/>
        </w:rPr>
        <w:t>.</w:t>
      </w:r>
      <w:r w:rsidR="00EE2441" w:rsidRPr="00E61820">
        <w:rPr>
          <w:sz w:val="30"/>
          <w:szCs w:val="30"/>
        </w:rPr>
        <w:t xml:space="preserve"> </w:t>
      </w:r>
      <w:r w:rsidR="004A3426" w:rsidRPr="00E61820">
        <w:rPr>
          <w:sz w:val="30"/>
          <w:szCs w:val="30"/>
        </w:rPr>
        <w:t>В</w:t>
      </w:r>
      <w:r w:rsidR="00EE2441" w:rsidRPr="00E61820">
        <w:rPr>
          <w:sz w:val="30"/>
          <w:szCs w:val="30"/>
        </w:rPr>
        <w:t xml:space="preserve"> случаях отчуждения юридического</w:t>
      </w:r>
      <w:r w:rsidR="00EE2441" w:rsidRPr="00B87B1E">
        <w:rPr>
          <w:sz w:val="30"/>
          <w:szCs w:val="30"/>
        </w:rPr>
        <w:t xml:space="preserve"> лица </w:t>
      </w:r>
      <w:r w:rsidR="00EE2441">
        <w:rPr>
          <w:sz w:val="30"/>
          <w:szCs w:val="30"/>
        </w:rPr>
        <w:t>–</w:t>
      </w:r>
      <w:r w:rsidR="00EE2441" w:rsidRPr="00B87B1E">
        <w:rPr>
          <w:sz w:val="30"/>
          <w:szCs w:val="30"/>
        </w:rPr>
        <w:t xml:space="preserve"> продавца в коммунальную собственность</w:t>
      </w:r>
      <w:r w:rsidR="003F6E89">
        <w:rPr>
          <w:sz w:val="30"/>
          <w:szCs w:val="30"/>
        </w:rPr>
        <w:t>,</w:t>
      </w:r>
      <w:r w:rsidR="00EE2441" w:rsidRPr="00B87B1E">
        <w:rPr>
          <w:sz w:val="30"/>
          <w:szCs w:val="30"/>
        </w:rPr>
        <w:t xml:space="preserve"> либо его преобразования в</w:t>
      </w:r>
      <w:r w:rsidR="00EE2441">
        <w:rPr>
          <w:sz w:val="30"/>
          <w:szCs w:val="30"/>
        </w:rPr>
        <w:t> </w:t>
      </w:r>
      <w:r w:rsidR="00EE2441" w:rsidRPr="00B87B1E">
        <w:rPr>
          <w:sz w:val="30"/>
          <w:szCs w:val="30"/>
        </w:rPr>
        <w:t xml:space="preserve">акционерное общество </w:t>
      </w:r>
      <w:r w:rsidR="00EE2441">
        <w:rPr>
          <w:sz w:val="30"/>
          <w:szCs w:val="30"/>
        </w:rPr>
        <w:t xml:space="preserve">такие </w:t>
      </w:r>
      <w:r w:rsidR="00EE2441" w:rsidRPr="00B87B1E">
        <w:rPr>
          <w:sz w:val="30"/>
          <w:szCs w:val="30"/>
        </w:rPr>
        <w:t>решения</w:t>
      </w:r>
      <w:r w:rsidR="00EE2441">
        <w:rPr>
          <w:sz w:val="30"/>
          <w:szCs w:val="30"/>
        </w:rPr>
        <w:t xml:space="preserve"> </w:t>
      </w:r>
      <w:r w:rsidR="00EE2441" w:rsidRPr="00B87B1E">
        <w:rPr>
          <w:sz w:val="30"/>
          <w:szCs w:val="30"/>
        </w:rPr>
        <w:t xml:space="preserve">принимаются соответственно местными исполнительными комитетами, в подчинении (составе, системе) которых находятся эти юридические лица </w:t>
      </w:r>
      <w:r w:rsidR="00EE2441">
        <w:rPr>
          <w:sz w:val="30"/>
          <w:szCs w:val="30"/>
        </w:rPr>
        <w:t>–</w:t>
      </w:r>
      <w:r w:rsidR="00EE2441" w:rsidRPr="00B87B1E">
        <w:rPr>
          <w:sz w:val="30"/>
          <w:szCs w:val="30"/>
        </w:rPr>
        <w:t xml:space="preserve"> правопреемники продавцов, либо органом, осуществляющим владельческий надзор</w:t>
      </w:r>
      <w:r w:rsidR="00EE2441">
        <w:rPr>
          <w:sz w:val="30"/>
          <w:szCs w:val="30"/>
        </w:rPr>
        <w:t xml:space="preserve"> (абзац пятый пункта 23 Положения)</w:t>
      </w:r>
      <w:r w:rsidR="00EE2441" w:rsidRPr="00B87B1E">
        <w:rPr>
          <w:sz w:val="30"/>
          <w:szCs w:val="30"/>
        </w:rPr>
        <w:t>.</w:t>
      </w:r>
    </w:p>
    <w:p w14:paraId="5E9FC5DD" w14:textId="66210A4E" w:rsidR="00EE2441" w:rsidRPr="00DD1A43" w:rsidRDefault="00EE2441" w:rsidP="00EE2441">
      <w:pPr>
        <w:autoSpaceDE w:val="0"/>
        <w:autoSpaceDN w:val="0"/>
        <w:adjustRightInd w:val="0"/>
        <w:ind w:firstLine="720"/>
        <w:jc w:val="both"/>
        <w:rPr>
          <w:sz w:val="30"/>
          <w:szCs w:val="30"/>
        </w:rPr>
      </w:pPr>
      <w:r w:rsidRPr="0066063E">
        <w:rPr>
          <w:sz w:val="30"/>
          <w:szCs w:val="30"/>
        </w:rPr>
        <w:t xml:space="preserve">В соответствии с частью второй пункта 20 Указа № 330 местные Советы депутатов </w:t>
      </w:r>
      <w:r w:rsidR="00DD1A43" w:rsidRPr="0066063E">
        <w:rPr>
          <w:sz w:val="30"/>
          <w:szCs w:val="30"/>
        </w:rPr>
        <w:t>в отношении сделок по имуществу, ранее находивше</w:t>
      </w:r>
      <w:r w:rsidR="004A3426" w:rsidRPr="00E61820">
        <w:rPr>
          <w:sz w:val="30"/>
          <w:szCs w:val="30"/>
        </w:rPr>
        <w:t>му</w:t>
      </w:r>
      <w:r w:rsidR="00DD1A43" w:rsidRPr="00E61820">
        <w:rPr>
          <w:sz w:val="30"/>
          <w:szCs w:val="30"/>
        </w:rPr>
        <w:t>с</w:t>
      </w:r>
      <w:r w:rsidR="00DD1A43" w:rsidRPr="0066063E">
        <w:rPr>
          <w:sz w:val="30"/>
          <w:szCs w:val="30"/>
        </w:rPr>
        <w:t xml:space="preserve">я в коммунальной собственности, </w:t>
      </w:r>
      <w:r w:rsidRPr="0066063E">
        <w:rPr>
          <w:sz w:val="30"/>
          <w:szCs w:val="30"/>
        </w:rPr>
        <w:t>вправе также принимать решения</w:t>
      </w:r>
      <w:r w:rsidR="003C4E73" w:rsidRPr="0066063E">
        <w:rPr>
          <w:sz w:val="30"/>
          <w:szCs w:val="30"/>
        </w:rPr>
        <w:t xml:space="preserve"> об</w:t>
      </w:r>
      <w:r w:rsidR="00DD1A43" w:rsidRPr="0066063E">
        <w:rPr>
          <w:sz w:val="30"/>
          <w:szCs w:val="30"/>
        </w:rPr>
        <w:t> </w:t>
      </w:r>
      <w:r w:rsidR="003C4E73" w:rsidRPr="0066063E">
        <w:rPr>
          <w:sz w:val="30"/>
          <w:szCs w:val="30"/>
        </w:rPr>
        <w:t>изменении обязательных условий, а также сроков их выполнения</w:t>
      </w:r>
      <w:r w:rsidRPr="0066063E">
        <w:rPr>
          <w:sz w:val="30"/>
          <w:szCs w:val="30"/>
        </w:rPr>
        <w:t>.</w:t>
      </w:r>
    </w:p>
    <w:p w14:paraId="38671D0D" w14:textId="32806AEE" w:rsidR="003A556A" w:rsidRDefault="003C4E73" w:rsidP="003A556A">
      <w:pPr>
        <w:shd w:val="clear" w:color="auto" w:fill="FFFFFF"/>
        <w:tabs>
          <w:tab w:val="left" w:pos="9720"/>
        </w:tabs>
        <w:ind w:firstLine="708"/>
        <w:jc w:val="both"/>
        <w:rPr>
          <w:sz w:val="30"/>
          <w:szCs w:val="30"/>
        </w:rPr>
      </w:pPr>
      <w:r w:rsidRPr="00DD1A43">
        <w:rPr>
          <w:sz w:val="30"/>
          <w:szCs w:val="30"/>
        </w:rPr>
        <w:t>Указанные р</w:t>
      </w:r>
      <w:r w:rsidR="003A556A" w:rsidRPr="00DD1A43">
        <w:rPr>
          <w:sz w:val="30"/>
          <w:szCs w:val="30"/>
        </w:rPr>
        <w:t>ешения принимаются без взимания неустойки, при этом сроки выполнения обязательных условий не должны превышать трех лет с</w:t>
      </w:r>
      <w:r w:rsidRPr="00DD1A43">
        <w:rPr>
          <w:sz w:val="30"/>
          <w:szCs w:val="30"/>
        </w:rPr>
        <w:t> </w:t>
      </w:r>
      <w:r w:rsidR="003A556A" w:rsidRPr="00DD1A43">
        <w:rPr>
          <w:sz w:val="30"/>
          <w:szCs w:val="30"/>
        </w:rPr>
        <w:t>даты принятия решения об изменении обязательных условий и (или) сроков их выполнения.</w:t>
      </w:r>
      <w:r w:rsidR="003A556A" w:rsidRPr="00472524">
        <w:rPr>
          <w:sz w:val="30"/>
          <w:szCs w:val="30"/>
        </w:rPr>
        <w:t xml:space="preserve"> </w:t>
      </w:r>
    </w:p>
    <w:p w14:paraId="1BB0BED1" w14:textId="7A64D332" w:rsidR="00472524" w:rsidRPr="00472524" w:rsidRDefault="0057600B" w:rsidP="00472524">
      <w:pPr>
        <w:shd w:val="clear" w:color="auto" w:fill="FFFFFF"/>
        <w:tabs>
          <w:tab w:val="left" w:pos="9720"/>
        </w:tabs>
        <w:ind w:firstLine="708"/>
        <w:jc w:val="both"/>
        <w:rPr>
          <w:sz w:val="30"/>
          <w:szCs w:val="30"/>
        </w:rPr>
      </w:pPr>
      <w:r>
        <w:rPr>
          <w:sz w:val="30"/>
          <w:szCs w:val="30"/>
        </w:rPr>
        <w:t>8</w:t>
      </w:r>
      <w:r w:rsidR="005F1399">
        <w:rPr>
          <w:sz w:val="30"/>
          <w:szCs w:val="30"/>
        </w:rPr>
        <w:t>. </w:t>
      </w:r>
      <w:r w:rsidR="00B87B1E">
        <w:rPr>
          <w:sz w:val="30"/>
          <w:szCs w:val="30"/>
        </w:rPr>
        <w:t xml:space="preserve">Согласно </w:t>
      </w:r>
      <w:r w:rsidR="003C4E73">
        <w:rPr>
          <w:sz w:val="30"/>
          <w:szCs w:val="30"/>
        </w:rPr>
        <w:t xml:space="preserve">абзацу первому </w:t>
      </w:r>
      <w:r w:rsidR="00B87B1E">
        <w:rPr>
          <w:sz w:val="30"/>
          <w:szCs w:val="30"/>
        </w:rPr>
        <w:t>пункт</w:t>
      </w:r>
      <w:r w:rsidR="003C4E73">
        <w:rPr>
          <w:sz w:val="30"/>
          <w:szCs w:val="30"/>
        </w:rPr>
        <w:t>а</w:t>
      </w:r>
      <w:r w:rsidR="00B87B1E">
        <w:rPr>
          <w:sz w:val="30"/>
          <w:szCs w:val="30"/>
        </w:rPr>
        <w:t xml:space="preserve"> </w:t>
      </w:r>
      <w:r w:rsidR="00472524" w:rsidRPr="00472524">
        <w:rPr>
          <w:sz w:val="30"/>
          <w:szCs w:val="30"/>
        </w:rPr>
        <w:t>23</w:t>
      </w:r>
      <w:r w:rsidR="00B87B1E">
        <w:rPr>
          <w:sz w:val="30"/>
          <w:szCs w:val="30"/>
        </w:rPr>
        <w:t xml:space="preserve"> Положения р</w:t>
      </w:r>
      <w:r w:rsidR="00472524" w:rsidRPr="00472524">
        <w:rPr>
          <w:sz w:val="30"/>
          <w:szCs w:val="30"/>
        </w:rPr>
        <w:t>ешения о полном выполнении, либо о наличии признаков невыполнения обязательных условий по сделкам о</w:t>
      </w:r>
      <w:r w:rsidR="003F6E89">
        <w:rPr>
          <w:sz w:val="30"/>
          <w:szCs w:val="30"/>
        </w:rPr>
        <w:t xml:space="preserve"> </w:t>
      </w:r>
      <w:r w:rsidR="00472524" w:rsidRPr="00472524">
        <w:rPr>
          <w:sz w:val="30"/>
          <w:szCs w:val="30"/>
        </w:rPr>
        <w:t>продаже находящегося в собственности Республики Беларусь недвижимого имущества принимаются государственными органами и</w:t>
      </w:r>
      <w:r w:rsidR="003F6E89">
        <w:rPr>
          <w:sz w:val="30"/>
          <w:szCs w:val="30"/>
        </w:rPr>
        <w:t xml:space="preserve"> </w:t>
      </w:r>
      <w:r w:rsidR="00472524" w:rsidRPr="00472524">
        <w:rPr>
          <w:sz w:val="30"/>
          <w:szCs w:val="30"/>
        </w:rPr>
        <w:t>организациями, в подчинении (составе, системе) которых находятся юридические лица (их правопреемники), являющиеся продавцами,</w:t>
      </w:r>
      <w:r w:rsidR="003F6E89">
        <w:rPr>
          <w:sz w:val="30"/>
          <w:szCs w:val="30"/>
        </w:rPr>
        <w:t xml:space="preserve"> </w:t>
      </w:r>
      <w:r w:rsidR="005F1399" w:rsidRPr="005F1399">
        <w:rPr>
          <w:sz w:val="30"/>
          <w:szCs w:val="30"/>
        </w:rPr>
        <w:t>а в случаях отчуждения юридического лица – продавца в</w:t>
      </w:r>
      <w:r w:rsidR="003F6E89">
        <w:rPr>
          <w:sz w:val="30"/>
          <w:szCs w:val="30"/>
        </w:rPr>
        <w:t> </w:t>
      </w:r>
      <w:r w:rsidR="005F1399" w:rsidRPr="005F1399">
        <w:rPr>
          <w:sz w:val="30"/>
          <w:szCs w:val="30"/>
        </w:rPr>
        <w:t>коммунальную собственность либо его преобразования в акционерное общество такие решения принимаются соответственно местными исполнительными комитетами, в подчинении (составе, системе) которых находятся эти юридические лица – правопреемники продавцов, либо органом, осуществляющим владельческий надзор.</w:t>
      </w:r>
    </w:p>
    <w:p w14:paraId="66952A32" w14:textId="2079747A" w:rsidR="00472524" w:rsidRDefault="00DD1A43" w:rsidP="00472524">
      <w:pPr>
        <w:shd w:val="clear" w:color="auto" w:fill="FFFFFF"/>
        <w:tabs>
          <w:tab w:val="left" w:pos="9720"/>
        </w:tabs>
        <w:ind w:firstLine="708"/>
        <w:jc w:val="both"/>
        <w:rPr>
          <w:sz w:val="30"/>
          <w:szCs w:val="30"/>
        </w:rPr>
      </w:pPr>
      <w:r>
        <w:rPr>
          <w:sz w:val="30"/>
          <w:szCs w:val="30"/>
        </w:rPr>
        <w:lastRenderedPageBreak/>
        <w:t>Р</w:t>
      </w:r>
      <w:r w:rsidR="00472524" w:rsidRPr="00472524">
        <w:rPr>
          <w:sz w:val="30"/>
          <w:szCs w:val="30"/>
        </w:rPr>
        <w:t>ешения</w:t>
      </w:r>
      <w:r w:rsidR="00606205">
        <w:rPr>
          <w:sz w:val="30"/>
          <w:szCs w:val="30"/>
        </w:rPr>
        <w:t xml:space="preserve"> </w:t>
      </w:r>
      <w:r w:rsidR="00472524" w:rsidRPr="00472524">
        <w:rPr>
          <w:sz w:val="30"/>
          <w:szCs w:val="30"/>
        </w:rPr>
        <w:t>принимаются на основании имеющейся информации о</w:t>
      </w:r>
      <w:r w:rsidR="00466002">
        <w:rPr>
          <w:sz w:val="30"/>
          <w:szCs w:val="30"/>
        </w:rPr>
        <w:t> </w:t>
      </w:r>
      <w:r w:rsidR="00472524" w:rsidRPr="00472524">
        <w:rPr>
          <w:sz w:val="30"/>
          <w:szCs w:val="30"/>
        </w:rPr>
        <w:t>выполнении обязательных условий по соответствующим сделкам, в том числе представляемой ответственными территориальными органами, структурными подразделениями государственных органов и организаций с</w:t>
      </w:r>
      <w:r w:rsidR="00606205">
        <w:rPr>
          <w:sz w:val="30"/>
          <w:szCs w:val="30"/>
        </w:rPr>
        <w:t> </w:t>
      </w:r>
      <w:r w:rsidR="00472524" w:rsidRPr="00472524">
        <w:rPr>
          <w:sz w:val="30"/>
          <w:szCs w:val="30"/>
        </w:rPr>
        <w:t>правами юридического лица, дипломатическими представительствами и</w:t>
      </w:r>
      <w:r w:rsidR="00606205">
        <w:rPr>
          <w:sz w:val="30"/>
          <w:szCs w:val="30"/>
        </w:rPr>
        <w:t> </w:t>
      </w:r>
      <w:r w:rsidR="00472524" w:rsidRPr="00472524">
        <w:rPr>
          <w:sz w:val="30"/>
          <w:szCs w:val="30"/>
        </w:rPr>
        <w:t>консульскими учреждениями Республики Беларусь, структурными подразделениями местных исполнительных комитетов с правами юридического лица, республиканскими юридическими лицами.</w:t>
      </w:r>
    </w:p>
    <w:p w14:paraId="0380B671" w14:textId="5AEABCFB" w:rsidR="00472524" w:rsidRPr="00472524" w:rsidRDefault="00472524" w:rsidP="00472524">
      <w:pPr>
        <w:shd w:val="clear" w:color="auto" w:fill="FFFFFF"/>
        <w:tabs>
          <w:tab w:val="left" w:pos="9720"/>
        </w:tabs>
        <w:ind w:firstLine="708"/>
        <w:jc w:val="both"/>
        <w:rPr>
          <w:sz w:val="30"/>
          <w:szCs w:val="30"/>
        </w:rPr>
      </w:pPr>
      <w:r w:rsidRPr="00DD1A43">
        <w:rPr>
          <w:sz w:val="30"/>
          <w:szCs w:val="30"/>
        </w:rPr>
        <w:t>В отношении имущества, включенного в перечень</w:t>
      </w:r>
      <w:r w:rsidR="001911DE" w:rsidRPr="00DD1A43">
        <w:rPr>
          <w:sz w:val="30"/>
          <w:szCs w:val="30"/>
        </w:rPr>
        <w:t xml:space="preserve"> неиспользуемого и</w:t>
      </w:r>
      <w:r w:rsidR="00E90D21" w:rsidRPr="00DD1A43">
        <w:rPr>
          <w:sz w:val="30"/>
          <w:szCs w:val="30"/>
        </w:rPr>
        <w:t> </w:t>
      </w:r>
      <w:r w:rsidR="001911DE" w:rsidRPr="00DD1A43">
        <w:rPr>
          <w:sz w:val="30"/>
          <w:szCs w:val="30"/>
        </w:rPr>
        <w:t>неэффективно используемого имущества, находящегося в собственности Республики Беларусь</w:t>
      </w:r>
      <w:r w:rsidR="00E90D21" w:rsidRPr="00DD1A43">
        <w:rPr>
          <w:sz w:val="30"/>
          <w:szCs w:val="30"/>
        </w:rPr>
        <w:t>,</w:t>
      </w:r>
      <w:r w:rsidR="001911DE" w:rsidRPr="00DD1A43">
        <w:t xml:space="preserve"> </w:t>
      </w:r>
      <w:r w:rsidR="00E90D21" w:rsidRPr="00DD1A43">
        <w:rPr>
          <w:sz w:val="30"/>
          <w:szCs w:val="30"/>
        </w:rPr>
        <w:t>на принятие решений о распоряжении которым у</w:t>
      </w:r>
      <w:r w:rsidR="001911DE" w:rsidRPr="00DD1A43">
        <w:rPr>
          <w:sz w:val="30"/>
          <w:szCs w:val="30"/>
        </w:rPr>
        <w:t>полномоч</w:t>
      </w:r>
      <w:r w:rsidR="00E90D21" w:rsidRPr="00DD1A43">
        <w:rPr>
          <w:sz w:val="30"/>
          <w:szCs w:val="30"/>
        </w:rPr>
        <w:t>ены</w:t>
      </w:r>
      <w:r w:rsidR="001911DE" w:rsidRPr="00DD1A43">
        <w:rPr>
          <w:sz w:val="30"/>
          <w:szCs w:val="30"/>
        </w:rPr>
        <w:t xml:space="preserve"> местные исполнительные комитеты, на территории </w:t>
      </w:r>
      <w:r w:rsidR="00E90D21" w:rsidRPr="00DD1A43">
        <w:rPr>
          <w:sz w:val="30"/>
          <w:szCs w:val="30"/>
        </w:rPr>
        <w:t>которых</w:t>
      </w:r>
      <w:r w:rsidRPr="00DD1A43">
        <w:rPr>
          <w:sz w:val="30"/>
          <w:szCs w:val="30"/>
        </w:rPr>
        <w:t xml:space="preserve"> </w:t>
      </w:r>
      <w:r w:rsidR="00E90D21" w:rsidRPr="00DD1A43">
        <w:rPr>
          <w:sz w:val="30"/>
          <w:szCs w:val="30"/>
        </w:rPr>
        <w:t xml:space="preserve">расположено это имущество, </w:t>
      </w:r>
      <w:r w:rsidRPr="00DD1A43">
        <w:rPr>
          <w:sz w:val="30"/>
          <w:szCs w:val="30"/>
        </w:rPr>
        <w:t xml:space="preserve">решения принимаются государственными органами и организациями, в подчинении (составе, системе) которых находятся юридические лица и у которых </w:t>
      </w:r>
      <w:r w:rsidR="00E90D21" w:rsidRPr="00DD1A43">
        <w:rPr>
          <w:sz w:val="30"/>
          <w:szCs w:val="30"/>
        </w:rPr>
        <w:t>данное</w:t>
      </w:r>
      <w:r w:rsidRPr="00DD1A43">
        <w:rPr>
          <w:sz w:val="30"/>
          <w:szCs w:val="30"/>
        </w:rPr>
        <w:t xml:space="preserve"> имущество находилось в</w:t>
      </w:r>
      <w:r w:rsidR="00E90D21" w:rsidRPr="00DD1A43">
        <w:rPr>
          <w:sz w:val="30"/>
          <w:szCs w:val="30"/>
        </w:rPr>
        <w:t> </w:t>
      </w:r>
      <w:r w:rsidRPr="00DD1A43">
        <w:rPr>
          <w:sz w:val="30"/>
          <w:szCs w:val="30"/>
        </w:rPr>
        <w:t>хозяйственном ведении, оперативном управлении либо безвозмездном пользовании до отчуждения.</w:t>
      </w:r>
    </w:p>
    <w:p w14:paraId="3200A293" w14:textId="4B4EBB4A" w:rsidR="00A7305E" w:rsidRDefault="00DD1A43" w:rsidP="00DD1A43">
      <w:pPr>
        <w:ind w:left="1276" w:hanging="709"/>
        <w:jc w:val="both"/>
        <w:rPr>
          <w:sz w:val="30"/>
          <w:szCs w:val="30"/>
        </w:rPr>
      </w:pPr>
      <w:r w:rsidRPr="00DD1A43">
        <w:rPr>
          <w:b/>
          <w:bCs/>
          <w:sz w:val="30"/>
          <w:szCs w:val="30"/>
        </w:rPr>
        <w:t>Важно!</w:t>
      </w:r>
      <w:r>
        <w:rPr>
          <w:sz w:val="30"/>
          <w:szCs w:val="30"/>
        </w:rPr>
        <w:t> </w:t>
      </w:r>
      <w:r w:rsidR="00A7305E" w:rsidRPr="00DD1A43">
        <w:rPr>
          <w:sz w:val="30"/>
          <w:szCs w:val="30"/>
        </w:rPr>
        <w:t>В соответствии с абзацем вторым пункта 23 Указа № 330 исполнение договоров купли-продажи, заключенных по</w:t>
      </w:r>
      <w:r w:rsidR="00C633FA">
        <w:rPr>
          <w:sz w:val="30"/>
          <w:szCs w:val="30"/>
        </w:rPr>
        <w:t> </w:t>
      </w:r>
      <w:r w:rsidR="00A7305E" w:rsidRPr="00DD1A43">
        <w:rPr>
          <w:sz w:val="30"/>
          <w:szCs w:val="30"/>
        </w:rPr>
        <w:t>результатам аукционов с</w:t>
      </w:r>
      <w:r w:rsidR="00C633FA">
        <w:rPr>
          <w:sz w:val="30"/>
          <w:szCs w:val="30"/>
        </w:rPr>
        <w:t xml:space="preserve"> </w:t>
      </w:r>
      <w:r w:rsidR="00A7305E" w:rsidRPr="00DD1A43">
        <w:rPr>
          <w:sz w:val="30"/>
          <w:szCs w:val="30"/>
        </w:rPr>
        <w:t>начальной ценой, равной одной базовой величине, применение мер ответственности и</w:t>
      </w:r>
      <w:r w:rsidR="00C633FA">
        <w:rPr>
          <w:sz w:val="30"/>
          <w:szCs w:val="30"/>
        </w:rPr>
        <w:t> </w:t>
      </w:r>
      <w:r w:rsidR="00A7305E" w:rsidRPr="00DD1A43">
        <w:rPr>
          <w:sz w:val="30"/>
          <w:szCs w:val="30"/>
        </w:rPr>
        <w:t>осуществление контроля за совершением и</w:t>
      </w:r>
      <w:r w:rsidR="00C633FA">
        <w:rPr>
          <w:sz w:val="30"/>
          <w:szCs w:val="30"/>
        </w:rPr>
        <w:t xml:space="preserve"> </w:t>
      </w:r>
      <w:r w:rsidR="00A7305E" w:rsidRPr="00DD1A43">
        <w:rPr>
          <w:sz w:val="30"/>
          <w:szCs w:val="30"/>
        </w:rPr>
        <w:t>исполнением сделок по распоряжению находящимся в собственности Республики Беларусь имуществом, решения о продаже (безвозмездной передаче) которого были приняты до вступления в силу настоящего пункта, осуществляются в соответствии с Указом № 330.</w:t>
      </w:r>
      <w:r w:rsidR="00A7305E" w:rsidRPr="00472524">
        <w:rPr>
          <w:sz w:val="30"/>
          <w:szCs w:val="30"/>
        </w:rPr>
        <w:t xml:space="preserve"> </w:t>
      </w:r>
    </w:p>
    <w:p w14:paraId="440C8B20" w14:textId="6D5CF909" w:rsidR="0057600B" w:rsidRPr="0057600B" w:rsidRDefault="0057600B" w:rsidP="0057600B">
      <w:pPr>
        <w:autoSpaceDE w:val="0"/>
        <w:autoSpaceDN w:val="0"/>
        <w:adjustRightInd w:val="0"/>
        <w:ind w:firstLine="720"/>
        <w:jc w:val="both"/>
        <w:rPr>
          <w:sz w:val="30"/>
          <w:szCs w:val="30"/>
        </w:rPr>
      </w:pPr>
      <w:r>
        <w:rPr>
          <w:sz w:val="30"/>
          <w:szCs w:val="30"/>
        </w:rPr>
        <w:t>9</w:t>
      </w:r>
      <w:r w:rsidRPr="0057600B">
        <w:rPr>
          <w:sz w:val="30"/>
          <w:szCs w:val="30"/>
        </w:rPr>
        <w:t xml:space="preserve">. Особенности продажи недвижимого имущества </w:t>
      </w:r>
      <w:r w:rsidR="00BE62C8" w:rsidRPr="00BE62C8">
        <w:rPr>
          <w:sz w:val="30"/>
          <w:szCs w:val="30"/>
        </w:rPr>
        <w:t xml:space="preserve">на аукционе с начальной ценой, равной одной базовой величине, </w:t>
      </w:r>
      <w:r w:rsidRPr="0057600B">
        <w:rPr>
          <w:sz w:val="30"/>
          <w:szCs w:val="30"/>
        </w:rPr>
        <w:t>для последующего сноса.</w:t>
      </w:r>
    </w:p>
    <w:p w14:paraId="30421EFF" w14:textId="77777777" w:rsidR="0057600B" w:rsidRPr="0057600B" w:rsidRDefault="0057600B" w:rsidP="0057600B">
      <w:pPr>
        <w:autoSpaceDE w:val="0"/>
        <w:autoSpaceDN w:val="0"/>
        <w:adjustRightInd w:val="0"/>
        <w:ind w:firstLine="720"/>
        <w:jc w:val="both"/>
        <w:rPr>
          <w:sz w:val="30"/>
          <w:szCs w:val="30"/>
        </w:rPr>
      </w:pPr>
      <w:r w:rsidRPr="0057600B">
        <w:rPr>
          <w:sz w:val="30"/>
          <w:szCs w:val="30"/>
        </w:rPr>
        <w:t>В соответствии с пунктом 11 Положения, в случае продажи на аукционе с начальной ценой, равной одной базовой величине, находящихся в государственной собственности капитальных строений (зданий, сооружений), незавершенных законсервированных и </w:t>
      </w:r>
      <w:proofErr w:type="spellStart"/>
      <w:r w:rsidRPr="0057600B">
        <w:rPr>
          <w:sz w:val="30"/>
          <w:szCs w:val="30"/>
        </w:rPr>
        <w:t>незаконсервированных</w:t>
      </w:r>
      <w:proofErr w:type="spellEnd"/>
      <w:r w:rsidRPr="0057600B">
        <w:rPr>
          <w:sz w:val="30"/>
          <w:szCs w:val="30"/>
        </w:rPr>
        <w:t xml:space="preserve"> капитальных строений для последующего сноса, такая продажа может осуществляться без наличия документов, удостоверяющих государственную регистрацию создания данного имущества, возникновения прав, ограничений (обременений) прав на него, технического паспорта (ведомости технических характеристик), а также без изъятия и предоставления земельных участков, на которых расположено это имущество.</w:t>
      </w:r>
    </w:p>
    <w:p w14:paraId="73ABE457" w14:textId="77777777" w:rsidR="0057600B" w:rsidRPr="0057600B" w:rsidRDefault="0057600B" w:rsidP="0057600B">
      <w:pPr>
        <w:autoSpaceDE w:val="0"/>
        <w:autoSpaceDN w:val="0"/>
        <w:adjustRightInd w:val="0"/>
        <w:ind w:firstLine="720"/>
        <w:jc w:val="both"/>
        <w:rPr>
          <w:sz w:val="30"/>
          <w:szCs w:val="30"/>
        </w:rPr>
      </w:pPr>
      <w:r w:rsidRPr="0057600B">
        <w:rPr>
          <w:sz w:val="30"/>
          <w:szCs w:val="30"/>
        </w:rPr>
        <w:lastRenderedPageBreak/>
        <w:t>При наличии документов, удостоверяющих государственную регистрацию создания имущества, возникновения прав, ограничений (обременений) прав на него, решение об отчуждении такого имущества для последующего сноса принимается по фактическому состоянию без проведения проверки его характеристик и без изъятия и предоставления земельных участков, на которых расположено это имущество, а также без перехода прав на такой земельный участок.</w:t>
      </w:r>
    </w:p>
    <w:p w14:paraId="2463D74B" w14:textId="77777777" w:rsidR="0057600B" w:rsidRPr="0057600B" w:rsidRDefault="0057600B" w:rsidP="0057600B">
      <w:pPr>
        <w:autoSpaceDE w:val="0"/>
        <w:autoSpaceDN w:val="0"/>
        <w:adjustRightInd w:val="0"/>
        <w:ind w:firstLine="720"/>
        <w:jc w:val="both"/>
        <w:rPr>
          <w:sz w:val="30"/>
          <w:szCs w:val="30"/>
        </w:rPr>
      </w:pPr>
      <w:r w:rsidRPr="0057600B">
        <w:rPr>
          <w:sz w:val="30"/>
          <w:szCs w:val="30"/>
        </w:rPr>
        <w:t xml:space="preserve">В случае отчуждения неиспользуемого имущества для последующего сноса покупателю разрешительная документация на строительство при сносе имущества оформляется на основании договора купли-продажи без наличия </w:t>
      </w:r>
      <w:proofErr w:type="spellStart"/>
      <w:r w:rsidRPr="0057600B">
        <w:rPr>
          <w:sz w:val="30"/>
          <w:szCs w:val="30"/>
        </w:rPr>
        <w:t>правоудостоверяющих</w:t>
      </w:r>
      <w:proofErr w:type="spellEnd"/>
      <w:r w:rsidRPr="0057600B">
        <w:rPr>
          <w:sz w:val="30"/>
          <w:szCs w:val="30"/>
        </w:rPr>
        <w:t xml:space="preserve"> документов на земельный участок и на это имущество при их отсутствии.</w:t>
      </w:r>
    </w:p>
    <w:p w14:paraId="25470B20" w14:textId="77777777" w:rsidR="0057600B" w:rsidRPr="0057600B" w:rsidRDefault="0057600B" w:rsidP="0057600B">
      <w:pPr>
        <w:autoSpaceDE w:val="0"/>
        <w:autoSpaceDN w:val="0"/>
        <w:adjustRightInd w:val="0"/>
        <w:ind w:firstLine="720"/>
        <w:jc w:val="both"/>
        <w:rPr>
          <w:sz w:val="30"/>
          <w:szCs w:val="30"/>
        </w:rPr>
      </w:pPr>
      <w:r w:rsidRPr="0057600B">
        <w:rPr>
          <w:sz w:val="30"/>
          <w:szCs w:val="30"/>
        </w:rPr>
        <w:t>В решении об отчуждении имущества и договоре купли-продажи должны быть указаны срок обращения покупателя за получением разрешительной документации на строительство при сносе этого имущества и срок его сноса.</w:t>
      </w:r>
    </w:p>
    <w:p w14:paraId="31828AEA" w14:textId="77777777" w:rsidR="0057600B" w:rsidRPr="0057600B" w:rsidRDefault="0057600B" w:rsidP="0057600B">
      <w:pPr>
        <w:autoSpaceDE w:val="0"/>
        <w:autoSpaceDN w:val="0"/>
        <w:adjustRightInd w:val="0"/>
        <w:ind w:firstLine="720"/>
        <w:jc w:val="both"/>
        <w:rPr>
          <w:sz w:val="30"/>
          <w:szCs w:val="30"/>
        </w:rPr>
      </w:pPr>
      <w:r w:rsidRPr="0057600B">
        <w:rPr>
          <w:sz w:val="30"/>
          <w:szCs w:val="30"/>
        </w:rPr>
        <w:t>При отчуждении имущества для его последующего сноса соответствующий договор купли-продажи не подлежит государственной регистрации и считается заключенным с даты его подписания сторонами.</w:t>
      </w:r>
    </w:p>
    <w:p w14:paraId="78180700" w14:textId="77777777" w:rsidR="0057600B" w:rsidRPr="0057600B" w:rsidRDefault="0057600B" w:rsidP="0057600B">
      <w:pPr>
        <w:autoSpaceDE w:val="0"/>
        <w:autoSpaceDN w:val="0"/>
        <w:adjustRightInd w:val="0"/>
        <w:ind w:firstLine="720"/>
        <w:jc w:val="both"/>
        <w:rPr>
          <w:sz w:val="30"/>
          <w:szCs w:val="30"/>
        </w:rPr>
      </w:pPr>
      <w:r w:rsidRPr="0057600B">
        <w:rPr>
          <w:sz w:val="30"/>
          <w:szCs w:val="30"/>
        </w:rPr>
        <w:t>В случае</w:t>
      </w:r>
      <w:r w:rsidRPr="0057600B">
        <w:t xml:space="preserve"> </w:t>
      </w:r>
      <w:r w:rsidRPr="0057600B">
        <w:rPr>
          <w:sz w:val="30"/>
          <w:szCs w:val="30"/>
        </w:rPr>
        <w:t>наличия документов, удостоверяющих государственную регистрацию создания имущества, осуществляется государственная регистрация только в отношении договора купли-продажи.</w:t>
      </w:r>
    </w:p>
    <w:p w14:paraId="4CD17C97" w14:textId="77777777" w:rsidR="0057600B" w:rsidRPr="0057600B" w:rsidRDefault="0057600B" w:rsidP="0057600B">
      <w:pPr>
        <w:autoSpaceDE w:val="0"/>
        <w:autoSpaceDN w:val="0"/>
        <w:adjustRightInd w:val="0"/>
        <w:ind w:firstLine="720"/>
        <w:jc w:val="both"/>
        <w:rPr>
          <w:sz w:val="30"/>
          <w:szCs w:val="30"/>
        </w:rPr>
      </w:pPr>
      <w:r w:rsidRPr="0057600B">
        <w:rPr>
          <w:sz w:val="30"/>
          <w:szCs w:val="30"/>
        </w:rPr>
        <w:t>В указанном случае выявление территориальной организацией по государственной регистрации недвижимого имущества, прав на него и сделок с ним несоответствия имущества данным документов единого государственного регистра недвижимого имущества, прав на него и сделок с ним не является основанием для отказа в приеме документов, представленных для совершения регистрационных действий, в совершении этих регистрационных действий, а также в удостоверении регистратором документов, являющихся основанием для государственной регистрации сделки с недвижимым имуществом.</w:t>
      </w:r>
    </w:p>
    <w:p w14:paraId="0483EEBA" w14:textId="02E4DE21" w:rsidR="003C7A9B" w:rsidRDefault="00E90146" w:rsidP="003C7A9B">
      <w:pPr>
        <w:ind w:firstLine="708"/>
        <w:jc w:val="both"/>
        <w:rPr>
          <w:sz w:val="30"/>
          <w:szCs w:val="30"/>
        </w:rPr>
      </w:pPr>
      <w:r>
        <w:rPr>
          <w:sz w:val="30"/>
          <w:szCs w:val="30"/>
        </w:rPr>
        <w:t>1</w:t>
      </w:r>
      <w:r w:rsidR="00922BF9">
        <w:rPr>
          <w:sz w:val="30"/>
          <w:szCs w:val="30"/>
        </w:rPr>
        <w:t>0</w:t>
      </w:r>
      <w:r w:rsidR="005F1399">
        <w:rPr>
          <w:sz w:val="30"/>
          <w:szCs w:val="30"/>
        </w:rPr>
        <w:t>. </w:t>
      </w:r>
      <w:r w:rsidR="003C7A9B">
        <w:rPr>
          <w:sz w:val="30"/>
          <w:szCs w:val="30"/>
        </w:rPr>
        <w:t xml:space="preserve">Порядок осуществления контроля за </w:t>
      </w:r>
      <w:r w:rsidR="00392B1E">
        <w:rPr>
          <w:sz w:val="30"/>
          <w:szCs w:val="30"/>
        </w:rPr>
        <w:t>вы</w:t>
      </w:r>
      <w:r w:rsidR="003C7A9B">
        <w:rPr>
          <w:sz w:val="30"/>
          <w:szCs w:val="30"/>
        </w:rPr>
        <w:t xml:space="preserve">полнением сделок по распоряжению государственным имуществом определяется самим государственным органом </w:t>
      </w:r>
      <w:r w:rsidR="00CE4775">
        <w:rPr>
          <w:sz w:val="30"/>
          <w:szCs w:val="30"/>
        </w:rPr>
        <w:t xml:space="preserve">и </w:t>
      </w:r>
      <w:r w:rsidR="003C7A9B">
        <w:rPr>
          <w:sz w:val="30"/>
          <w:szCs w:val="30"/>
        </w:rPr>
        <w:t>организацией</w:t>
      </w:r>
      <w:r w:rsidR="00F25783">
        <w:rPr>
          <w:sz w:val="30"/>
          <w:szCs w:val="30"/>
        </w:rPr>
        <w:t>.</w:t>
      </w:r>
    </w:p>
    <w:p w14:paraId="6D5737CB" w14:textId="3629428B" w:rsidR="00165FF1" w:rsidRPr="008E293A" w:rsidRDefault="00B52798" w:rsidP="008E293A">
      <w:pPr>
        <w:ind w:firstLine="708"/>
        <w:jc w:val="both"/>
        <w:rPr>
          <w:i/>
          <w:iCs/>
          <w:sz w:val="30"/>
          <w:szCs w:val="30"/>
        </w:rPr>
      </w:pPr>
      <w:r w:rsidRPr="008E293A">
        <w:rPr>
          <w:sz w:val="30"/>
          <w:szCs w:val="30"/>
        </w:rPr>
        <w:t>Сведения о сделках по продаже государственного имущества</w:t>
      </w:r>
      <w:r w:rsidR="008E293A" w:rsidRPr="008E293A">
        <w:rPr>
          <w:sz w:val="30"/>
          <w:szCs w:val="30"/>
        </w:rPr>
        <w:t xml:space="preserve"> </w:t>
      </w:r>
      <w:r w:rsidR="00466002">
        <w:rPr>
          <w:sz w:val="30"/>
          <w:szCs w:val="30"/>
        </w:rPr>
        <w:t>на аукционе с начальной ценой, равной</w:t>
      </w:r>
      <w:r w:rsidRPr="008E293A">
        <w:rPr>
          <w:sz w:val="30"/>
          <w:szCs w:val="30"/>
        </w:rPr>
        <w:t xml:space="preserve"> одн</w:t>
      </w:r>
      <w:r w:rsidR="00466002">
        <w:rPr>
          <w:sz w:val="30"/>
          <w:szCs w:val="30"/>
        </w:rPr>
        <w:t>ой</w:t>
      </w:r>
      <w:r w:rsidRPr="008E293A">
        <w:rPr>
          <w:sz w:val="30"/>
          <w:szCs w:val="30"/>
        </w:rPr>
        <w:t xml:space="preserve"> базов</w:t>
      </w:r>
      <w:r w:rsidR="00466002">
        <w:rPr>
          <w:sz w:val="30"/>
          <w:szCs w:val="30"/>
        </w:rPr>
        <w:t>ой</w:t>
      </w:r>
      <w:r w:rsidRPr="008E293A">
        <w:rPr>
          <w:sz w:val="30"/>
          <w:szCs w:val="30"/>
        </w:rPr>
        <w:t xml:space="preserve"> величин</w:t>
      </w:r>
      <w:r w:rsidR="00466002">
        <w:rPr>
          <w:sz w:val="30"/>
          <w:szCs w:val="30"/>
        </w:rPr>
        <w:t>е,</w:t>
      </w:r>
      <w:r w:rsidRPr="008E293A">
        <w:rPr>
          <w:sz w:val="30"/>
          <w:szCs w:val="30"/>
        </w:rPr>
        <w:t xml:space="preserve"> подлежат отражению в </w:t>
      </w:r>
      <w:r w:rsidR="00165FF1" w:rsidRPr="008E293A">
        <w:rPr>
          <w:sz w:val="30"/>
          <w:szCs w:val="30"/>
        </w:rPr>
        <w:t>ведомственной отчетности ”Отчет о выполнении условий продажи капитальных строений (зданий, сооружений), изолированных помещений, машино-мест, незавершенных законсервированных капитальных строений, находящихся в</w:t>
      </w:r>
      <w:r w:rsidR="00BF55F0">
        <w:rPr>
          <w:sz w:val="30"/>
          <w:szCs w:val="30"/>
        </w:rPr>
        <w:t xml:space="preserve"> </w:t>
      </w:r>
      <w:r w:rsidR="00165FF1" w:rsidRPr="008E293A">
        <w:rPr>
          <w:sz w:val="30"/>
          <w:szCs w:val="30"/>
        </w:rPr>
        <w:t>государственной собственности“ (далее – ведомственная отчетность)</w:t>
      </w:r>
      <w:r w:rsidR="008E293A" w:rsidRPr="008E293A">
        <w:rPr>
          <w:sz w:val="30"/>
          <w:szCs w:val="30"/>
        </w:rPr>
        <w:t>.</w:t>
      </w:r>
      <w:r w:rsidR="00165FF1" w:rsidRPr="008E293A">
        <w:rPr>
          <w:sz w:val="30"/>
          <w:szCs w:val="30"/>
        </w:rPr>
        <w:t xml:space="preserve"> </w:t>
      </w:r>
    </w:p>
    <w:p w14:paraId="4F369EBA" w14:textId="77777777" w:rsidR="00EB74CC" w:rsidRDefault="00EB74CC" w:rsidP="008E293A">
      <w:pPr>
        <w:tabs>
          <w:tab w:val="left" w:pos="709"/>
        </w:tabs>
        <w:spacing w:line="280" w:lineRule="exact"/>
        <w:jc w:val="both"/>
        <w:rPr>
          <w:i/>
          <w:iCs/>
          <w:sz w:val="30"/>
          <w:szCs w:val="30"/>
        </w:rPr>
      </w:pPr>
    </w:p>
    <w:p w14:paraId="3B14F0A6" w14:textId="6C77E91B" w:rsidR="008E293A" w:rsidRPr="008E293A" w:rsidRDefault="008E293A" w:rsidP="008E293A">
      <w:pPr>
        <w:tabs>
          <w:tab w:val="left" w:pos="709"/>
        </w:tabs>
        <w:spacing w:line="280" w:lineRule="exact"/>
        <w:jc w:val="both"/>
        <w:rPr>
          <w:i/>
          <w:iCs/>
          <w:sz w:val="30"/>
          <w:szCs w:val="30"/>
        </w:rPr>
      </w:pPr>
      <w:proofErr w:type="spellStart"/>
      <w:r w:rsidRPr="008E293A">
        <w:rPr>
          <w:i/>
          <w:iCs/>
          <w:sz w:val="30"/>
          <w:szCs w:val="30"/>
        </w:rPr>
        <w:lastRenderedPageBreak/>
        <w:t>Справочно</w:t>
      </w:r>
      <w:proofErr w:type="spellEnd"/>
      <w:r w:rsidRPr="008E293A">
        <w:rPr>
          <w:i/>
          <w:iCs/>
          <w:sz w:val="30"/>
          <w:szCs w:val="30"/>
        </w:rPr>
        <w:t>.</w:t>
      </w:r>
    </w:p>
    <w:p w14:paraId="460465D3" w14:textId="7E75A12E" w:rsidR="00165FF1" w:rsidRPr="008E293A" w:rsidRDefault="008E293A" w:rsidP="00165FF1">
      <w:pPr>
        <w:tabs>
          <w:tab w:val="left" w:pos="709"/>
        </w:tabs>
        <w:spacing w:line="280" w:lineRule="exact"/>
        <w:jc w:val="both"/>
        <w:rPr>
          <w:i/>
          <w:iCs/>
          <w:sz w:val="30"/>
          <w:szCs w:val="30"/>
        </w:rPr>
      </w:pPr>
      <w:r w:rsidRPr="008E293A">
        <w:rPr>
          <w:i/>
          <w:iCs/>
          <w:sz w:val="30"/>
          <w:szCs w:val="30"/>
        </w:rPr>
        <w:tab/>
      </w:r>
      <w:r w:rsidR="00165FF1" w:rsidRPr="008E293A">
        <w:rPr>
          <w:i/>
          <w:iCs/>
          <w:sz w:val="30"/>
          <w:szCs w:val="30"/>
        </w:rPr>
        <w:t>Ведомственная отчетность ”Отчет о выполнении условий продажи капитальных строений (зданий, сооружений), изолированных помещений, машино-мест, незавершенных законсервированных капитальных строений, находящихся в государственной собственности“ введена в соответствии с распоряжением Премьер-министра Республики Беларусь от 5 ноября 2019 г. № 541р и ежегодно утверждается соответствующим постановлением Госкомимущества.</w:t>
      </w:r>
    </w:p>
    <w:p w14:paraId="0F872679" w14:textId="6CC39B3E" w:rsidR="008E293A" w:rsidRPr="003B2987" w:rsidRDefault="008E293A" w:rsidP="008E293A">
      <w:pPr>
        <w:ind w:firstLine="708"/>
        <w:jc w:val="both"/>
        <w:rPr>
          <w:sz w:val="30"/>
          <w:szCs w:val="30"/>
        </w:rPr>
      </w:pPr>
      <w:r>
        <w:rPr>
          <w:sz w:val="30"/>
          <w:szCs w:val="30"/>
        </w:rPr>
        <w:t>Указанная в</w:t>
      </w:r>
      <w:r w:rsidR="00B52798">
        <w:rPr>
          <w:sz w:val="30"/>
          <w:szCs w:val="30"/>
        </w:rPr>
        <w:t xml:space="preserve">едомственная отчетность </w:t>
      </w:r>
      <w:r w:rsidR="00B52798" w:rsidRPr="00F73EB3">
        <w:rPr>
          <w:sz w:val="30"/>
          <w:szCs w:val="30"/>
        </w:rPr>
        <w:t>предоставляется один раз в</w:t>
      </w:r>
      <w:r w:rsidR="00922BF9">
        <w:rPr>
          <w:sz w:val="30"/>
          <w:szCs w:val="30"/>
        </w:rPr>
        <w:t> </w:t>
      </w:r>
      <w:r w:rsidR="00B52798" w:rsidRPr="00F73EB3">
        <w:rPr>
          <w:sz w:val="30"/>
          <w:szCs w:val="30"/>
        </w:rPr>
        <w:t>полугодие нарастающим итогом.</w:t>
      </w:r>
      <w:r w:rsidRPr="008E293A">
        <w:rPr>
          <w:color w:val="FF0000"/>
          <w:sz w:val="30"/>
          <w:szCs w:val="30"/>
        </w:rPr>
        <w:t xml:space="preserve"> </w:t>
      </w:r>
    </w:p>
    <w:p w14:paraId="2EC8A8FA" w14:textId="1FFD4CFA" w:rsidR="008E293A" w:rsidRPr="002F5833" w:rsidRDefault="008E293A" w:rsidP="008E293A">
      <w:pPr>
        <w:ind w:firstLine="708"/>
        <w:jc w:val="both"/>
        <w:rPr>
          <w:sz w:val="30"/>
          <w:szCs w:val="30"/>
        </w:rPr>
      </w:pPr>
      <w:r w:rsidRPr="002F5833">
        <w:rPr>
          <w:sz w:val="30"/>
          <w:szCs w:val="30"/>
        </w:rPr>
        <w:t xml:space="preserve">В </w:t>
      </w:r>
      <w:r w:rsidR="002F5833" w:rsidRPr="002F5833">
        <w:rPr>
          <w:sz w:val="30"/>
          <w:szCs w:val="30"/>
        </w:rPr>
        <w:t>форму указанной ведомственной отчетности</w:t>
      </w:r>
      <w:r w:rsidRPr="002F5833">
        <w:rPr>
          <w:sz w:val="30"/>
          <w:szCs w:val="30"/>
        </w:rPr>
        <w:t xml:space="preserve"> продавцом государственного имущества вносится достоверная информация в</w:t>
      </w:r>
      <w:r w:rsidR="00922BF9">
        <w:rPr>
          <w:sz w:val="30"/>
          <w:szCs w:val="30"/>
        </w:rPr>
        <w:t> </w:t>
      </w:r>
      <w:r w:rsidRPr="002F5833">
        <w:rPr>
          <w:sz w:val="30"/>
          <w:szCs w:val="30"/>
        </w:rPr>
        <w:t>отношении указанных сделок, в том числе услови</w:t>
      </w:r>
      <w:r w:rsidR="00922BF9">
        <w:rPr>
          <w:sz w:val="30"/>
          <w:szCs w:val="30"/>
        </w:rPr>
        <w:t>я</w:t>
      </w:r>
      <w:r w:rsidRPr="002F5833">
        <w:rPr>
          <w:sz w:val="30"/>
          <w:szCs w:val="30"/>
        </w:rPr>
        <w:t>, которые должны быть выполнены покупателем в установленный договором купли-продажи срок</w:t>
      </w:r>
      <w:r w:rsidR="003B2987" w:rsidRPr="002F5833">
        <w:rPr>
          <w:sz w:val="30"/>
          <w:szCs w:val="30"/>
        </w:rPr>
        <w:t>,</w:t>
      </w:r>
      <w:r w:rsidRPr="002F5833">
        <w:rPr>
          <w:sz w:val="30"/>
          <w:szCs w:val="30"/>
        </w:rPr>
        <w:t xml:space="preserve"> фактически</w:t>
      </w:r>
      <w:r w:rsidR="00C633FA">
        <w:rPr>
          <w:sz w:val="30"/>
          <w:szCs w:val="30"/>
        </w:rPr>
        <w:t>е</w:t>
      </w:r>
      <w:r w:rsidRPr="002F5833">
        <w:rPr>
          <w:sz w:val="30"/>
          <w:szCs w:val="30"/>
        </w:rPr>
        <w:t xml:space="preserve"> дат</w:t>
      </w:r>
      <w:r w:rsidR="00C633FA">
        <w:rPr>
          <w:sz w:val="30"/>
          <w:szCs w:val="30"/>
        </w:rPr>
        <w:t>ы</w:t>
      </w:r>
      <w:r w:rsidRPr="002F5833">
        <w:rPr>
          <w:sz w:val="30"/>
          <w:szCs w:val="30"/>
        </w:rPr>
        <w:t xml:space="preserve"> выполнения покупателем каждого из условий договора купли-продажи, </w:t>
      </w:r>
      <w:r w:rsidR="003B2987" w:rsidRPr="002F5833">
        <w:rPr>
          <w:sz w:val="30"/>
          <w:szCs w:val="30"/>
        </w:rPr>
        <w:t xml:space="preserve">а также </w:t>
      </w:r>
      <w:r w:rsidRPr="002F5833">
        <w:rPr>
          <w:sz w:val="30"/>
          <w:szCs w:val="30"/>
        </w:rPr>
        <w:t xml:space="preserve">отражаются меры, принимаемые продавцом государственного имущества к недобросовестным покупателям </w:t>
      </w:r>
      <w:r w:rsidR="00C633FA">
        <w:rPr>
          <w:sz w:val="30"/>
          <w:szCs w:val="30"/>
        </w:rPr>
        <w:t>проданного</w:t>
      </w:r>
      <w:r w:rsidRPr="002F5833">
        <w:rPr>
          <w:sz w:val="30"/>
          <w:szCs w:val="30"/>
        </w:rPr>
        <w:t xml:space="preserve"> имущества (например, подач</w:t>
      </w:r>
      <w:r w:rsidR="00466002">
        <w:rPr>
          <w:sz w:val="30"/>
          <w:szCs w:val="30"/>
        </w:rPr>
        <w:t>а</w:t>
      </w:r>
      <w:r w:rsidRPr="002F5833">
        <w:rPr>
          <w:sz w:val="30"/>
          <w:szCs w:val="30"/>
        </w:rPr>
        <w:t xml:space="preserve"> иска в суд</w:t>
      </w:r>
      <w:r w:rsidR="00466002" w:rsidRPr="00466002">
        <w:rPr>
          <w:sz w:val="30"/>
          <w:szCs w:val="30"/>
        </w:rPr>
        <w:t xml:space="preserve"> </w:t>
      </w:r>
      <w:r w:rsidR="002A047F">
        <w:rPr>
          <w:sz w:val="30"/>
          <w:szCs w:val="30"/>
        </w:rPr>
        <w:t xml:space="preserve">с указанием </w:t>
      </w:r>
      <w:r w:rsidR="00466002" w:rsidRPr="002F5833">
        <w:rPr>
          <w:sz w:val="30"/>
          <w:szCs w:val="30"/>
        </w:rPr>
        <w:t>дат</w:t>
      </w:r>
      <w:r w:rsidR="002A047F">
        <w:rPr>
          <w:sz w:val="30"/>
          <w:szCs w:val="30"/>
        </w:rPr>
        <w:t>ы</w:t>
      </w:r>
      <w:r w:rsidRPr="002F5833">
        <w:rPr>
          <w:sz w:val="30"/>
          <w:szCs w:val="30"/>
        </w:rPr>
        <w:t>, взыскан</w:t>
      </w:r>
      <w:r w:rsidR="002A047F">
        <w:rPr>
          <w:sz w:val="30"/>
          <w:szCs w:val="30"/>
        </w:rPr>
        <w:t>ие</w:t>
      </w:r>
      <w:r w:rsidRPr="002F5833">
        <w:rPr>
          <w:sz w:val="30"/>
          <w:szCs w:val="30"/>
        </w:rPr>
        <w:t xml:space="preserve"> разниц</w:t>
      </w:r>
      <w:r w:rsidR="002A047F">
        <w:rPr>
          <w:sz w:val="30"/>
          <w:szCs w:val="30"/>
        </w:rPr>
        <w:t>ы</w:t>
      </w:r>
      <w:r w:rsidRPr="002F5833">
        <w:rPr>
          <w:sz w:val="30"/>
          <w:szCs w:val="30"/>
        </w:rPr>
        <w:t xml:space="preserve"> между оценочной стоимостью приобретенного имущества, действующей на дату принятия решения о его продаже (передаче), увеличенной с учетом индекса цен производителей на</w:t>
      </w:r>
      <w:r w:rsidR="002A047F">
        <w:rPr>
          <w:sz w:val="30"/>
          <w:szCs w:val="30"/>
        </w:rPr>
        <w:t> </w:t>
      </w:r>
      <w:r w:rsidRPr="002F5833">
        <w:rPr>
          <w:sz w:val="30"/>
          <w:szCs w:val="30"/>
        </w:rPr>
        <w:t>промышленную продукцию производственно-технического назначения, и ценой приобретения этого имущества, возвра</w:t>
      </w:r>
      <w:r w:rsidR="002A047F">
        <w:rPr>
          <w:sz w:val="30"/>
          <w:szCs w:val="30"/>
        </w:rPr>
        <w:t>т имущества</w:t>
      </w:r>
      <w:r w:rsidR="002A047F">
        <w:rPr>
          <w:sz w:val="30"/>
          <w:szCs w:val="30"/>
        </w:rPr>
        <w:br/>
      </w:r>
      <w:r w:rsidRPr="002F5833">
        <w:rPr>
          <w:sz w:val="30"/>
          <w:szCs w:val="30"/>
        </w:rPr>
        <w:t>в государственную собственность и т.п.</w:t>
      </w:r>
      <w:r w:rsidR="003B2987" w:rsidRPr="002F5833">
        <w:rPr>
          <w:sz w:val="30"/>
          <w:szCs w:val="30"/>
        </w:rPr>
        <w:t>).</w:t>
      </w:r>
    </w:p>
    <w:p w14:paraId="09493499" w14:textId="31709295" w:rsidR="00F25783" w:rsidRPr="00E61820" w:rsidRDefault="00F25783" w:rsidP="003C7A9B">
      <w:pPr>
        <w:ind w:firstLine="708"/>
        <w:jc w:val="both"/>
        <w:rPr>
          <w:sz w:val="30"/>
          <w:szCs w:val="30"/>
        </w:rPr>
      </w:pPr>
      <w:r w:rsidRPr="00E61820">
        <w:rPr>
          <w:sz w:val="30"/>
          <w:szCs w:val="30"/>
        </w:rPr>
        <w:t>Предлагаемы</w:t>
      </w:r>
      <w:r w:rsidR="004A3426" w:rsidRPr="00E61820">
        <w:rPr>
          <w:sz w:val="30"/>
          <w:szCs w:val="30"/>
        </w:rPr>
        <w:t>е</w:t>
      </w:r>
      <w:r w:rsidRPr="00E61820">
        <w:rPr>
          <w:sz w:val="30"/>
          <w:szCs w:val="30"/>
        </w:rPr>
        <w:t xml:space="preserve"> по</w:t>
      </w:r>
      <w:r w:rsidR="004A3426" w:rsidRPr="00E61820">
        <w:rPr>
          <w:sz w:val="30"/>
          <w:szCs w:val="30"/>
        </w:rPr>
        <w:t>дходы к</w:t>
      </w:r>
      <w:r w:rsidRPr="00E61820">
        <w:rPr>
          <w:sz w:val="30"/>
          <w:szCs w:val="30"/>
        </w:rPr>
        <w:t xml:space="preserve"> осуществлени</w:t>
      </w:r>
      <w:r w:rsidR="004A3426" w:rsidRPr="00E61820">
        <w:rPr>
          <w:sz w:val="30"/>
          <w:szCs w:val="30"/>
        </w:rPr>
        <w:t>ю</w:t>
      </w:r>
      <w:r w:rsidRPr="00E61820">
        <w:rPr>
          <w:sz w:val="30"/>
          <w:szCs w:val="30"/>
        </w:rPr>
        <w:t xml:space="preserve"> контроля</w:t>
      </w:r>
      <w:r w:rsidR="004A3426" w:rsidRPr="00E61820">
        <w:rPr>
          <w:sz w:val="30"/>
          <w:szCs w:val="30"/>
        </w:rPr>
        <w:t>:</w:t>
      </w:r>
    </w:p>
    <w:p w14:paraId="546A14CF" w14:textId="4FDE62A0" w:rsidR="003C7A9B" w:rsidRDefault="004A3426" w:rsidP="003C7A9B">
      <w:pPr>
        <w:ind w:firstLine="708"/>
        <w:jc w:val="both"/>
        <w:rPr>
          <w:sz w:val="30"/>
          <w:szCs w:val="30"/>
        </w:rPr>
      </w:pPr>
      <w:r w:rsidRPr="00E61820">
        <w:rPr>
          <w:sz w:val="30"/>
          <w:szCs w:val="30"/>
        </w:rPr>
        <w:t>п</w:t>
      </w:r>
      <w:r w:rsidR="003C7A9B" w:rsidRPr="00E61820">
        <w:rPr>
          <w:sz w:val="30"/>
          <w:szCs w:val="30"/>
        </w:rPr>
        <w:t>родавец контролир</w:t>
      </w:r>
      <w:r w:rsidRPr="00E61820">
        <w:rPr>
          <w:sz w:val="30"/>
          <w:szCs w:val="30"/>
        </w:rPr>
        <w:t>ует</w:t>
      </w:r>
      <w:r w:rsidR="003C7A9B">
        <w:rPr>
          <w:sz w:val="30"/>
          <w:szCs w:val="30"/>
        </w:rPr>
        <w:t xml:space="preserve"> </w:t>
      </w:r>
      <w:r w:rsidR="00392B1E">
        <w:rPr>
          <w:sz w:val="30"/>
          <w:szCs w:val="30"/>
        </w:rPr>
        <w:t>вы</w:t>
      </w:r>
      <w:r w:rsidR="003C7A9B">
        <w:rPr>
          <w:sz w:val="30"/>
          <w:szCs w:val="30"/>
        </w:rPr>
        <w:t>полнение покупателем условий договора</w:t>
      </w:r>
      <w:r w:rsidR="00CE4775">
        <w:rPr>
          <w:sz w:val="30"/>
          <w:szCs w:val="30"/>
        </w:rPr>
        <w:t xml:space="preserve"> купли-продажи</w:t>
      </w:r>
      <w:r w:rsidR="003C7A9B">
        <w:rPr>
          <w:sz w:val="30"/>
          <w:szCs w:val="30"/>
        </w:rPr>
        <w:t xml:space="preserve"> путем проведения осмотра, направления запросов покупателю</w:t>
      </w:r>
      <w:r w:rsidR="00F25783">
        <w:rPr>
          <w:sz w:val="30"/>
          <w:szCs w:val="30"/>
        </w:rPr>
        <w:t xml:space="preserve"> и т.п.</w:t>
      </w:r>
      <w:r>
        <w:rPr>
          <w:sz w:val="30"/>
          <w:szCs w:val="30"/>
        </w:rPr>
        <w:t>;</w:t>
      </w:r>
    </w:p>
    <w:p w14:paraId="02E67422" w14:textId="703E3562" w:rsidR="003C7A9B" w:rsidRDefault="004A3426" w:rsidP="003C7A9B">
      <w:pPr>
        <w:ind w:firstLine="708"/>
        <w:jc w:val="both"/>
        <w:rPr>
          <w:sz w:val="30"/>
          <w:szCs w:val="30"/>
        </w:rPr>
      </w:pPr>
      <w:r>
        <w:rPr>
          <w:sz w:val="30"/>
          <w:szCs w:val="30"/>
        </w:rPr>
        <w:t>г</w:t>
      </w:r>
      <w:r w:rsidR="003C7A9B">
        <w:rPr>
          <w:sz w:val="30"/>
          <w:szCs w:val="30"/>
        </w:rPr>
        <w:t xml:space="preserve">осударственный орган (организация) в пределах сроков, установленных договором купли-продажи, </w:t>
      </w:r>
      <w:r w:rsidR="003C7A9B" w:rsidRPr="00E61820">
        <w:rPr>
          <w:sz w:val="30"/>
          <w:szCs w:val="30"/>
        </w:rPr>
        <w:t>контрол</w:t>
      </w:r>
      <w:r w:rsidRPr="00E61820">
        <w:rPr>
          <w:sz w:val="30"/>
          <w:szCs w:val="30"/>
        </w:rPr>
        <w:t>ирует</w:t>
      </w:r>
      <w:r w:rsidR="003C7A9B" w:rsidRPr="00E61820">
        <w:rPr>
          <w:sz w:val="30"/>
          <w:szCs w:val="30"/>
        </w:rPr>
        <w:t xml:space="preserve"> ход </w:t>
      </w:r>
      <w:r w:rsidR="00A37BFA" w:rsidRPr="00E61820">
        <w:rPr>
          <w:sz w:val="30"/>
          <w:szCs w:val="30"/>
        </w:rPr>
        <w:t>выполнения</w:t>
      </w:r>
      <w:r w:rsidR="00A37BFA">
        <w:rPr>
          <w:sz w:val="30"/>
          <w:szCs w:val="30"/>
        </w:rPr>
        <w:t xml:space="preserve"> условий</w:t>
      </w:r>
      <w:r w:rsidR="003A7DC4">
        <w:rPr>
          <w:sz w:val="30"/>
          <w:szCs w:val="30"/>
        </w:rPr>
        <w:t xml:space="preserve"> </w:t>
      </w:r>
      <w:r w:rsidR="000B0BF7">
        <w:rPr>
          <w:sz w:val="30"/>
          <w:szCs w:val="30"/>
        </w:rPr>
        <w:t xml:space="preserve">данного договора </w:t>
      </w:r>
      <w:r w:rsidR="005F1399">
        <w:rPr>
          <w:sz w:val="30"/>
          <w:szCs w:val="30"/>
        </w:rPr>
        <w:t>путем проведения</w:t>
      </w:r>
      <w:r w:rsidR="003C7A9B">
        <w:rPr>
          <w:sz w:val="30"/>
          <w:szCs w:val="30"/>
        </w:rPr>
        <w:t xml:space="preserve"> </w:t>
      </w:r>
      <w:r w:rsidR="005F1399">
        <w:rPr>
          <w:sz w:val="30"/>
          <w:szCs w:val="30"/>
        </w:rPr>
        <w:t>контрольных мероприятий (мониторинги и т.п.) на</w:t>
      </w:r>
      <w:r w:rsidR="00A37BFA">
        <w:rPr>
          <w:sz w:val="30"/>
          <w:szCs w:val="30"/>
        </w:rPr>
        <w:t xml:space="preserve"> </w:t>
      </w:r>
      <w:r w:rsidR="005F1399">
        <w:rPr>
          <w:sz w:val="30"/>
          <w:szCs w:val="30"/>
        </w:rPr>
        <w:t>основании представленной продавцом информации с выездом на</w:t>
      </w:r>
      <w:r w:rsidR="00A37BFA">
        <w:rPr>
          <w:sz w:val="30"/>
          <w:szCs w:val="30"/>
        </w:rPr>
        <w:t xml:space="preserve"> </w:t>
      </w:r>
      <w:r w:rsidR="005F1399">
        <w:rPr>
          <w:sz w:val="30"/>
          <w:szCs w:val="30"/>
        </w:rPr>
        <w:t xml:space="preserve">объект, при необходимости </w:t>
      </w:r>
      <w:bookmarkStart w:id="4" w:name="_Hlk162254549"/>
      <w:r w:rsidR="00A37BFA">
        <w:rPr>
          <w:sz w:val="30"/>
          <w:szCs w:val="30"/>
        </w:rPr>
        <w:t>–</w:t>
      </w:r>
      <w:bookmarkEnd w:id="4"/>
      <w:r w:rsidR="00A37BFA">
        <w:rPr>
          <w:sz w:val="30"/>
          <w:szCs w:val="30"/>
        </w:rPr>
        <w:t xml:space="preserve"> с</w:t>
      </w:r>
      <w:r w:rsidR="000B0BF7">
        <w:rPr>
          <w:sz w:val="30"/>
          <w:szCs w:val="30"/>
        </w:rPr>
        <w:t xml:space="preserve"> </w:t>
      </w:r>
      <w:r w:rsidR="005F1399">
        <w:rPr>
          <w:sz w:val="30"/>
          <w:szCs w:val="30"/>
        </w:rPr>
        <w:t>запросом сведений у</w:t>
      </w:r>
      <w:r>
        <w:rPr>
          <w:sz w:val="30"/>
          <w:szCs w:val="30"/>
        </w:rPr>
        <w:t> </w:t>
      </w:r>
      <w:r w:rsidR="005F1399">
        <w:rPr>
          <w:sz w:val="30"/>
          <w:szCs w:val="30"/>
        </w:rPr>
        <w:t>налоговых и иных органов</w:t>
      </w:r>
      <w:r>
        <w:rPr>
          <w:sz w:val="30"/>
          <w:szCs w:val="30"/>
        </w:rPr>
        <w:t>;</w:t>
      </w:r>
    </w:p>
    <w:p w14:paraId="1D79ED7E" w14:textId="46F9CA9F" w:rsidR="00CE4775" w:rsidRDefault="00CE4775" w:rsidP="003C7A9B">
      <w:pPr>
        <w:shd w:val="clear" w:color="auto" w:fill="FFFFFF"/>
        <w:tabs>
          <w:tab w:val="left" w:pos="9720"/>
        </w:tabs>
        <w:ind w:firstLine="708"/>
        <w:jc w:val="both"/>
        <w:rPr>
          <w:sz w:val="30"/>
          <w:szCs w:val="30"/>
        </w:rPr>
      </w:pPr>
      <w:r>
        <w:rPr>
          <w:sz w:val="30"/>
          <w:szCs w:val="30"/>
        </w:rPr>
        <w:t xml:space="preserve">при </w:t>
      </w:r>
      <w:r w:rsidR="003A7DC4">
        <w:rPr>
          <w:sz w:val="30"/>
          <w:szCs w:val="30"/>
        </w:rPr>
        <w:t>вы</w:t>
      </w:r>
      <w:r>
        <w:rPr>
          <w:sz w:val="30"/>
          <w:szCs w:val="30"/>
        </w:rPr>
        <w:t xml:space="preserve">полнении </w:t>
      </w:r>
      <w:r w:rsidR="003A7DC4">
        <w:rPr>
          <w:sz w:val="30"/>
          <w:szCs w:val="30"/>
        </w:rPr>
        <w:t xml:space="preserve">покупателем </w:t>
      </w:r>
      <w:r>
        <w:rPr>
          <w:sz w:val="30"/>
          <w:szCs w:val="30"/>
        </w:rPr>
        <w:t>обязательств и условий договора купли-продажи государственный орган (организация), принявший решение о продаже</w:t>
      </w:r>
      <w:r w:rsidR="003A7DC4">
        <w:rPr>
          <w:sz w:val="30"/>
          <w:szCs w:val="30"/>
        </w:rPr>
        <w:t xml:space="preserve"> имущества</w:t>
      </w:r>
      <w:r w:rsidRPr="00E61820">
        <w:rPr>
          <w:sz w:val="30"/>
          <w:szCs w:val="30"/>
        </w:rPr>
        <w:t>, прин</w:t>
      </w:r>
      <w:r w:rsidR="004A3426" w:rsidRPr="00E61820">
        <w:rPr>
          <w:sz w:val="30"/>
          <w:szCs w:val="30"/>
        </w:rPr>
        <w:t>имает</w:t>
      </w:r>
      <w:r>
        <w:rPr>
          <w:sz w:val="30"/>
          <w:szCs w:val="30"/>
        </w:rPr>
        <w:t xml:space="preserve"> решение о выполнении условий </w:t>
      </w:r>
      <w:r w:rsidR="003A7DC4">
        <w:rPr>
          <w:sz w:val="30"/>
          <w:szCs w:val="30"/>
        </w:rPr>
        <w:t>данного договора</w:t>
      </w:r>
      <w:r>
        <w:rPr>
          <w:sz w:val="30"/>
          <w:szCs w:val="30"/>
        </w:rPr>
        <w:t>.</w:t>
      </w:r>
    </w:p>
    <w:p w14:paraId="0CAD9A6F" w14:textId="3D64006E" w:rsidR="003C7A9B" w:rsidRDefault="00BC2861" w:rsidP="003C7A9B">
      <w:pPr>
        <w:shd w:val="clear" w:color="auto" w:fill="FFFFFF"/>
        <w:tabs>
          <w:tab w:val="left" w:pos="9720"/>
        </w:tabs>
        <w:ind w:firstLine="708"/>
        <w:jc w:val="both"/>
        <w:rPr>
          <w:sz w:val="30"/>
          <w:szCs w:val="30"/>
        </w:rPr>
      </w:pPr>
      <w:r>
        <w:rPr>
          <w:sz w:val="30"/>
          <w:szCs w:val="30"/>
        </w:rPr>
        <w:t>В</w:t>
      </w:r>
      <w:r w:rsidR="003A556A">
        <w:rPr>
          <w:sz w:val="30"/>
          <w:szCs w:val="30"/>
        </w:rPr>
        <w:t xml:space="preserve"> случае </w:t>
      </w:r>
      <w:r w:rsidR="00C633FA">
        <w:rPr>
          <w:sz w:val="30"/>
          <w:szCs w:val="30"/>
        </w:rPr>
        <w:t xml:space="preserve">их </w:t>
      </w:r>
      <w:r w:rsidR="003A556A">
        <w:rPr>
          <w:sz w:val="30"/>
          <w:szCs w:val="30"/>
        </w:rPr>
        <w:t xml:space="preserve">невыполнения </w:t>
      </w:r>
      <w:r>
        <w:rPr>
          <w:sz w:val="30"/>
          <w:szCs w:val="30"/>
        </w:rPr>
        <w:t xml:space="preserve">порядок действий </w:t>
      </w:r>
      <w:r w:rsidR="00165FF1">
        <w:rPr>
          <w:sz w:val="30"/>
          <w:szCs w:val="30"/>
        </w:rPr>
        <w:t xml:space="preserve">может быть </w:t>
      </w:r>
      <w:r w:rsidR="003A556A">
        <w:rPr>
          <w:sz w:val="30"/>
          <w:szCs w:val="30"/>
        </w:rPr>
        <w:t>следующий</w:t>
      </w:r>
      <w:r w:rsidR="003C7A9B">
        <w:rPr>
          <w:sz w:val="30"/>
          <w:szCs w:val="30"/>
        </w:rPr>
        <w:t>:</w:t>
      </w:r>
    </w:p>
    <w:p w14:paraId="7B0A446D" w14:textId="230A9F0C" w:rsidR="003C7A9B" w:rsidRDefault="003C7A9B" w:rsidP="003C7A9B">
      <w:pPr>
        <w:shd w:val="clear" w:color="auto" w:fill="FFFFFF"/>
        <w:tabs>
          <w:tab w:val="left" w:pos="9720"/>
        </w:tabs>
        <w:ind w:firstLine="708"/>
        <w:jc w:val="both"/>
        <w:rPr>
          <w:sz w:val="30"/>
          <w:szCs w:val="30"/>
        </w:rPr>
      </w:pPr>
      <w:r>
        <w:rPr>
          <w:sz w:val="30"/>
          <w:szCs w:val="30"/>
        </w:rPr>
        <w:t>продавец имущества создает комиссию с включением в ее состав представител</w:t>
      </w:r>
      <w:r w:rsidR="003A7DC4">
        <w:rPr>
          <w:sz w:val="30"/>
          <w:szCs w:val="30"/>
        </w:rPr>
        <w:t>я</w:t>
      </w:r>
      <w:r>
        <w:rPr>
          <w:sz w:val="30"/>
          <w:szCs w:val="30"/>
        </w:rPr>
        <w:t xml:space="preserve"> государственного органа (организации)</w:t>
      </w:r>
      <w:r w:rsidR="003A7DC4">
        <w:rPr>
          <w:sz w:val="30"/>
          <w:szCs w:val="30"/>
        </w:rPr>
        <w:t xml:space="preserve"> для </w:t>
      </w:r>
      <w:r>
        <w:rPr>
          <w:sz w:val="30"/>
          <w:szCs w:val="30"/>
        </w:rPr>
        <w:t>пров</w:t>
      </w:r>
      <w:r w:rsidR="003A7DC4">
        <w:rPr>
          <w:sz w:val="30"/>
          <w:szCs w:val="30"/>
        </w:rPr>
        <w:t>едения</w:t>
      </w:r>
      <w:r>
        <w:rPr>
          <w:sz w:val="30"/>
          <w:szCs w:val="30"/>
        </w:rPr>
        <w:t xml:space="preserve"> осмотр</w:t>
      </w:r>
      <w:r w:rsidR="003A7DC4">
        <w:rPr>
          <w:sz w:val="30"/>
          <w:szCs w:val="30"/>
        </w:rPr>
        <w:t>а</w:t>
      </w:r>
      <w:r>
        <w:rPr>
          <w:sz w:val="30"/>
          <w:szCs w:val="30"/>
        </w:rPr>
        <w:t xml:space="preserve"> объекта. </w:t>
      </w:r>
      <w:r w:rsidR="00165FF1">
        <w:rPr>
          <w:sz w:val="30"/>
          <w:szCs w:val="30"/>
        </w:rPr>
        <w:t>Результаты осмотра объекта и иную и</w:t>
      </w:r>
      <w:r>
        <w:rPr>
          <w:sz w:val="30"/>
          <w:szCs w:val="30"/>
        </w:rPr>
        <w:t>нформацию, свидетельствующую о не</w:t>
      </w:r>
      <w:r w:rsidR="000B0BF7">
        <w:rPr>
          <w:sz w:val="30"/>
          <w:szCs w:val="30"/>
        </w:rPr>
        <w:t>вы</w:t>
      </w:r>
      <w:r>
        <w:rPr>
          <w:sz w:val="30"/>
          <w:szCs w:val="30"/>
        </w:rPr>
        <w:t xml:space="preserve">полнении покупателем условий договора </w:t>
      </w:r>
      <w:r>
        <w:rPr>
          <w:sz w:val="30"/>
          <w:szCs w:val="30"/>
        </w:rPr>
        <w:lastRenderedPageBreak/>
        <w:t xml:space="preserve">купли-продажи, а также </w:t>
      </w:r>
      <w:r w:rsidR="00165FF1">
        <w:rPr>
          <w:sz w:val="30"/>
          <w:szCs w:val="30"/>
        </w:rPr>
        <w:t>протокол</w:t>
      </w:r>
      <w:r>
        <w:rPr>
          <w:sz w:val="30"/>
          <w:szCs w:val="30"/>
        </w:rPr>
        <w:t xml:space="preserve"> заседания комиссии направля</w:t>
      </w:r>
      <w:r w:rsidR="00165FF1">
        <w:rPr>
          <w:sz w:val="30"/>
          <w:szCs w:val="30"/>
        </w:rPr>
        <w:t>ю</w:t>
      </w:r>
      <w:r>
        <w:rPr>
          <w:sz w:val="30"/>
          <w:szCs w:val="30"/>
        </w:rPr>
        <w:t>т</w:t>
      </w:r>
      <w:r w:rsidR="00165FF1">
        <w:rPr>
          <w:sz w:val="30"/>
          <w:szCs w:val="30"/>
        </w:rPr>
        <w:t>ся продавцом</w:t>
      </w:r>
      <w:r>
        <w:rPr>
          <w:sz w:val="30"/>
          <w:szCs w:val="30"/>
        </w:rPr>
        <w:t xml:space="preserve"> в государственный орган (организацию);</w:t>
      </w:r>
    </w:p>
    <w:p w14:paraId="53EFFAF7" w14:textId="2F568192" w:rsidR="003C7A9B" w:rsidRDefault="003C7A9B" w:rsidP="003C7A9B">
      <w:pPr>
        <w:shd w:val="clear" w:color="auto" w:fill="FFFFFF"/>
        <w:tabs>
          <w:tab w:val="left" w:pos="9720"/>
        </w:tabs>
        <w:ind w:firstLine="708"/>
        <w:jc w:val="both"/>
        <w:rPr>
          <w:sz w:val="30"/>
          <w:szCs w:val="30"/>
        </w:rPr>
      </w:pPr>
      <w:r>
        <w:rPr>
          <w:sz w:val="30"/>
          <w:szCs w:val="30"/>
        </w:rPr>
        <w:t>государственный орган (организация) принимает решение об установлении факта невыполнения покупателем условий договора купли-продажи, предусмотрев в нем поручение продавцу обеспечить возврат имущества в государственную собственность, а также привлечение покупателя к</w:t>
      </w:r>
      <w:r w:rsidR="003A556A">
        <w:rPr>
          <w:sz w:val="30"/>
          <w:szCs w:val="30"/>
        </w:rPr>
        <w:t xml:space="preserve"> </w:t>
      </w:r>
      <w:r>
        <w:rPr>
          <w:sz w:val="30"/>
          <w:szCs w:val="30"/>
        </w:rPr>
        <w:t xml:space="preserve">ответственности </w:t>
      </w:r>
      <w:r w:rsidRPr="00B641E1">
        <w:rPr>
          <w:sz w:val="30"/>
          <w:szCs w:val="30"/>
        </w:rPr>
        <w:t>за</w:t>
      </w:r>
      <w:r w:rsidR="003A7DC4">
        <w:rPr>
          <w:sz w:val="30"/>
          <w:szCs w:val="30"/>
        </w:rPr>
        <w:t xml:space="preserve"> </w:t>
      </w:r>
      <w:r>
        <w:rPr>
          <w:sz w:val="30"/>
          <w:szCs w:val="30"/>
        </w:rPr>
        <w:t>не</w:t>
      </w:r>
      <w:r w:rsidR="000B0BF7">
        <w:rPr>
          <w:sz w:val="30"/>
          <w:szCs w:val="30"/>
        </w:rPr>
        <w:t>вы</w:t>
      </w:r>
      <w:r>
        <w:rPr>
          <w:sz w:val="30"/>
          <w:szCs w:val="30"/>
        </w:rPr>
        <w:t xml:space="preserve">полнение обязательств </w:t>
      </w:r>
      <w:r w:rsidR="000B0BF7">
        <w:rPr>
          <w:sz w:val="30"/>
          <w:szCs w:val="30"/>
        </w:rPr>
        <w:t xml:space="preserve">и условий </w:t>
      </w:r>
      <w:r>
        <w:rPr>
          <w:sz w:val="30"/>
          <w:szCs w:val="30"/>
        </w:rPr>
        <w:t>по</w:t>
      </w:r>
      <w:r w:rsidR="000B0BF7">
        <w:rPr>
          <w:sz w:val="30"/>
          <w:szCs w:val="30"/>
        </w:rPr>
        <w:t> </w:t>
      </w:r>
      <w:r w:rsidR="008E45F7">
        <w:rPr>
          <w:sz w:val="30"/>
          <w:szCs w:val="30"/>
        </w:rPr>
        <w:t xml:space="preserve">данному </w:t>
      </w:r>
      <w:r>
        <w:rPr>
          <w:sz w:val="30"/>
          <w:szCs w:val="30"/>
        </w:rPr>
        <w:t>договору.</w:t>
      </w:r>
    </w:p>
    <w:p w14:paraId="347F46C1" w14:textId="4593FF87" w:rsidR="005756A7" w:rsidRPr="005756A7" w:rsidRDefault="00BE7F6F" w:rsidP="00165FF1">
      <w:pPr>
        <w:ind w:firstLine="708"/>
        <w:jc w:val="both"/>
        <w:rPr>
          <w:i/>
          <w:iCs/>
          <w:sz w:val="30"/>
          <w:szCs w:val="30"/>
        </w:rPr>
      </w:pPr>
      <w:r>
        <w:rPr>
          <w:sz w:val="30"/>
          <w:szCs w:val="30"/>
        </w:rPr>
        <w:t>Указанный</w:t>
      </w:r>
      <w:r w:rsidR="00F25783">
        <w:rPr>
          <w:sz w:val="30"/>
          <w:szCs w:val="30"/>
        </w:rPr>
        <w:t xml:space="preserve"> </w:t>
      </w:r>
      <w:r w:rsidR="003C7A9B">
        <w:rPr>
          <w:sz w:val="30"/>
          <w:szCs w:val="30"/>
        </w:rPr>
        <w:t xml:space="preserve">порядок позволяет более четко проводить работу по осуществлению контроля за </w:t>
      </w:r>
      <w:r w:rsidR="003A7DC4">
        <w:rPr>
          <w:sz w:val="30"/>
          <w:szCs w:val="30"/>
        </w:rPr>
        <w:t>вы</w:t>
      </w:r>
      <w:r w:rsidR="003C7A9B">
        <w:rPr>
          <w:sz w:val="30"/>
          <w:szCs w:val="30"/>
        </w:rPr>
        <w:t xml:space="preserve">полнением </w:t>
      </w:r>
      <w:r w:rsidR="003A7DC4">
        <w:rPr>
          <w:sz w:val="30"/>
          <w:szCs w:val="30"/>
        </w:rPr>
        <w:t xml:space="preserve">покупателем </w:t>
      </w:r>
      <w:r w:rsidR="003C7A9B">
        <w:rPr>
          <w:sz w:val="30"/>
          <w:szCs w:val="30"/>
        </w:rPr>
        <w:t xml:space="preserve">условий сделок по распоряжению имуществом, возврату имущества в государственную собственность, а также по заполнению </w:t>
      </w:r>
      <w:r w:rsidR="00D330A1">
        <w:rPr>
          <w:sz w:val="30"/>
          <w:szCs w:val="30"/>
        </w:rPr>
        <w:t xml:space="preserve">формы </w:t>
      </w:r>
      <w:bookmarkStart w:id="5" w:name="_Hlk165043056"/>
      <w:r w:rsidR="003C7A9B">
        <w:rPr>
          <w:sz w:val="30"/>
          <w:szCs w:val="30"/>
        </w:rPr>
        <w:t>ведомственной отчетности</w:t>
      </w:r>
      <w:r w:rsidR="004A3426">
        <w:rPr>
          <w:sz w:val="30"/>
          <w:szCs w:val="30"/>
        </w:rPr>
        <w:t>.</w:t>
      </w:r>
    </w:p>
    <w:bookmarkEnd w:id="5"/>
    <w:p w14:paraId="074250B0" w14:textId="2796DBDF" w:rsidR="00641CD0" w:rsidRPr="00641CD0" w:rsidRDefault="00F25783" w:rsidP="00F46915">
      <w:pPr>
        <w:autoSpaceDE w:val="0"/>
        <w:autoSpaceDN w:val="0"/>
        <w:adjustRightInd w:val="0"/>
        <w:ind w:firstLine="708"/>
        <w:jc w:val="both"/>
        <w:outlineLvl w:val="0"/>
        <w:rPr>
          <w:sz w:val="30"/>
          <w:szCs w:val="30"/>
        </w:rPr>
      </w:pPr>
      <w:r>
        <w:rPr>
          <w:sz w:val="30"/>
          <w:szCs w:val="30"/>
        </w:rPr>
        <w:t>1</w:t>
      </w:r>
      <w:r w:rsidR="00C633FA">
        <w:rPr>
          <w:sz w:val="30"/>
          <w:szCs w:val="30"/>
        </w:rPr>
        <w:t>1</w:t>
      </w:r>
      <w:r>
        <w:rPr>
          <w:sz w:val="30"/>
          <w:szCs w:val="30"/>
        </w:rPr>
        <w:t>. </w:t>
      </w:r>
      <w:r w:rsidR="00F57F86">
        <w:rPr>
          <w:sz w:val="30"/>
          <w:szCs w:val="30"/>
        </w:rPr>
        <w:t>После принятия решения о</w:t>
      </w:r>
      <w:r w:rsidR="00641CD0" w:rsidRPr="00641CD0">
        <w:rPr>
          <w:sz w:val="30"/>
          <w:szCs w:val="30"/>
        </w:rPr>
        <w:t xml:space="preserve"> </w:t>
      </w:r>
      <w:r w:rsidR="00F46915" w:rsidRPr="00F46915">
        <w:rPr>
          <w:sz w:val="30"/>
          <w:szCs w:val="30"/>
        </w:rPr>
        <w:t>не</w:t>
      </w:r>
      <w:r w:rsidR="00392B1E">
        <w:rPr>
          <w:sz w:val="30"/>
          <w:szCs w:val="30"/>
        </w:rPr>
        <w:t>вы</w:t>
      </w:r>
      <w:r w:rsidR="00F46915" w:rsidRPr="00F46915">
        <w:rPr>
          <w:sz w:val="30"/>
          <w:szCs w:val="30"/>
        </w:rPr>
        <w:t>полнени</w:t>
      </w:r>
      <w:r w:rsidR="00F57F86">
        <w:rPr>
          <w:sz w:val="30"/>
          <w:szCs w:val="30"/>
        </w:rPr>
        <w:t>и покупателем</w:t>
      </w:r>
      <w:r w:rsidR="00F46915">
        <w:rPr>
          <w:sz w:val="30"/>
          <w:szCs w:val="30"/>
        </w:rPr>
        <w:t xml:space="preserve"> </w:t>
      </w:r>
      <w:r w:rsidR="00F46915" w:rsidRPr="00F46915">
        <w:rPr>
          <w:sz w:val="30"/>
          <w:szCs w:val="30"/>
        </w:rPr>
        <w:t>обязательств</w:t>
      </w:r>
      <w:r w:rsidR="00392B1E">
        <w:rPr>
          <w:sz w:val="30"/>
          <w:szCs w:val="30"/>
        </w:rPr>
        <w:t xml:space="preserve"> и условий</w:t>
      </w:r>
      <w:r w:rsidR="00F46915" w:rsidRPr="00F46915">
        <w:rPr>
          <w:sz w:val="30"/>
          <w:szCs w:val="30"/>
        </w:rPr>
        <w:t>, предусмотренных договором купли-продажи</w:t>
      </w:r>
      <w:r w:rsidR="00F46915">
        <w:rPr>
          <w:sz w:val="30"/>
          <w:szCs w:val="30"/>
        </w:rPr>
        <w:t>, данный</w:t>
      </w:r>
      <w:r w:rsidR="00F46915" w:rsidRPr="00F46915">
        <w:rPr>
          <w:sz w:val="30"/>
          <w:szCs w:val="30"/>
        </w:rPr>
        <w:t xml:space="preserve"> </w:t>
      </w:r>
      <w:r w:rsidR="00641CD0" w:rsidRPr="00641CD0">
        <w:rPr>
          <w:sz w:val="30"/>
          <w:szCs w:val="30"/>
        </w:rPr>
        <w:t>договор расторгается по соглашению сторон либо по</w:t>
      </w:r>
      <w:r w:rsidR="00D34B61">
        <w:rPr>
          <w:sz w:val="30"/>
          <w:szCs w:val="30"/>
        </w:rPr>
        <w:t xml:space="preserve"> </w:t>
      </w:r>
      <w:r w:rsidR="00641CD0" w:rsidRPr="00641CD0">
        <w:rPr>
          <w:sz w:val="30"/>
          <w:szCs w:val="30"/>
        </w:rPr>
        <w:t>решению суда, а</w:t>
      </w:r>
      <w:r w:rsidR="00D330A1">
        <w:rPr>
          <w:sz w:val="30"/>
          <w:szCs w:val="30"/>
        </w:rPr>
        <w:t xml:space="preserve"> </w:t>
      </w:r>
      <w:r w:rsidR="00641CD0" w:rsidRPr="00641CD0">
        <w:rPr>
          <w:sz w:val="30"/>
          <w:szCs w:val="30"/>
        </w:rPr>
        <w:t>имущество подлежит возврату в государственную собственность, в</w:t>
      </w:r>
      <w:r>
        <w:rPr>
          <w:sz w:val="30"/>
          <w:szCs w:val="30"/>
        </w:rPr>
        <w:t> </w:t>
      </w:r>
      <w:r w:rsidR="00641CD0" w:rsidRPr="00641CD0">
        <w:rPr>
          <w:sz w:val="30"/>
          <w:szCs w:val="30"/>
        </w:rPr>
        <w:t>том числе с учетом выполненных покупателем неотделимых улучшений без возмещения стоимости затрат на них.</w:t>
      </w:r>
    </w:p>
    <w:p w14:paraId="161E2118" w14:textId="37E61F58" w:rsidR="00641CD0" w:rsidRPr="00641CD0" w:rsidRDefault="00641CD0" w:rsidP="00A95E3C">
      <w:pPr>
        <w:autoSpaceDE w:val="0"/>
        <w:autoSpaceDN w:val="0"/>
        <w:adjustRightInd w:val="0"/>
        <w:ind w:firstLine="709"/>
        <w:jc w:val="both"/>
        <w:outlineLvl w:val="0"/>
        <w:rPr>
          <w:sz w:val="30"/>
          <w:szCs w:val="30"/>
        </w:rPr>
      </w:pPr>
      <w:r w:rsidRPr="00641CD0">
        <w:rPr>
          <w:sz w:val="30"/>
          <w:szCs w:val="30"/>
        </w:rPr>
        <w:t xml:space="preserve">При этом стоимость возвращенного </w:t>
      </w:r>
      <w:r w:rsidR="00392B1E">
        <w:rPr>
          <w:sz w:val="30"/>
          <w:szCs w:val="30"/>
        </w:rPr>
        <w:t xml:space="preserve">в государственную собственность </w:t>
      </w:r>
      <w:r w:rsidRPr="00641CD0">
        <w:rPr>
          <w:sz w:val="30"/>
          <w:szCs w:val="30"/>
        </w:rPr>
        <w:t>имущества, в том числе с учетом неотделимых улучшений, у покупателя не включается в налоговую базу налога на добавленную стоимость и не учитывается при исчислении налога на прибыль (подоходного налога с физических лиц в отношении доходов, полученных от осуществления предпринимательской деятельности,</w:t>
      </w:r>
      <w:r w:rsidR="00392B1E">
        <w:rPr>
          <w:sz w:val="30"/>
          <w:szCs w:val="30"/>
        </w:rPr>
        <w:t xml:space="preserve"> </w:t>
      </w:r>
      <w:r w:rsidR="00392B1E" w:rsidRPr="00392B1E">
        <w:rPr>
          <w:sz w:val="30"/>
          <w:szCs w:val="30"/>
        </w:rPr>
        <w:t>–</w:t>
      </w:r>
      <w:r w:rsidRPr="00641CD0">
        <w:rPr>
          <w:sz w:val="30"/>
          <w:szCs w:val="30"/>
        </w:rPr>
        <w:t xml:space="preserve"> у покупателя </w:t>
      </w:r>
      <w:r w:rsidR="00392B1E" w:rsidRPr="00392B1E">
        <w:rPr>
          <w:sz w:val="30"/>
          <w:szCs w:val="30"/>
        </w:rPr>
        <w:t>–</w:t>
      </w:r>
      <w:r w:rsidRPr="00641CD0">
        <w:rPr>
          <w:sz w:val="30"/>
          <w:szCs w:val="30"/>
        </w:rPr>
        <w:t xml:space="preserve"> индивидуального предпринимателя), а у продавца</w:t>
      </w:r>
      <w:r w:rsidR="00392B1E">
        <w:rPr>
          <w:sz w:val="30"/>
          <w:szCs w:val="30"/>
        </w:rPr>
        <w:t xml:space="preserve"> </w:t>
      </w:r>
      <w:r w:rsidRPr="00641CD0">
        <w:rPr>
          <w:sz w:val="30"/>
          <w:szCs w:val="30"/>
        </w:rPr>
        <w:t>не включается в состав внереализационных доходов. Налоговые вычеты у</w:t>
      </w:r>
      <w:r w:rsidR="00392B1E">
        <w:rPr>
          <w:sz w:val="30"/>
          <w:szCs w:val="30"/>
        </w:rPr>
        <w:t xml:space="preserve"> </w:t>
      </w:r>
      <w:r w:rsidRPr="00641CD0">
        <w:rPr>
          <w:sz w:val="30"/>
          <w:szCs w:val="30"/>
        </w:rPr>
        <w:t>покупателя не</w:t>
      </w:r>
      <w:r w:rsidR="00392B1E">
        <w:rPr>
          <w:sz w:val="30"/>
          <w:szCs w:val="30"/>
        </w:rPr>
        <w:t> </w:t>
      </w:r>
      <w:r w:rsidRPr="00641CD0">
        <w:rPr>
          <w:sz w:val="30"/>
          <w:szCs w:val="30"/>
        </w:rPr>
        <w:t>уменьшаются на суммы налога на добавленную стоимость, приходящиеся на стоимость возвращенного имущества, в том числе с</w:t>
      </w:r>
      <w:r w:rsidR="00D34B61">
        <w:rPr>
          <w:sz w:val="30"/>
          <w:szCs w:val="30"/>
        </w:rPr>
        <w:t> </w:t>
      </w:r>
      <w:r w:rsidRPr="00641CD0">
        <w:rPr>
          <w:sz w:val="30"/>
          <w:szCs w:val="30"/>
        </w:rPr>
        <w:t>учетом неотделимых улучшений.</w:t>
      </w:r>
    </w:p>
    <w:p w14:paraId="304C2D64" w14:textId="4A3D9610" w:rsidR="00F57F86" w:rsidRPr="00641CD0" w:rsidRDefault="00D330A1" w:rsidP="00F57F86">
      <w:pPr>
        <w:autoSpaceDE w:val="0"/>
        <w:autoSpaceDN w:val="0"/>
        <w:adjustRightInd w:val="0"/>
        <w:ind w:firstLine="708"/>
        <w:jc w:val="both"/>
        <w:outlineLvl w:val="0"/>
        <w:rPr>
          <w:sz w:val="30"/>
          <w:szCs w:val="30"/>
        </w:rPr>
      </w:pPr>
      <w:r>
        <w:rPr>
          <w:sz w:val="30"/>
          <w:szCs w:val="30"/>
        </w:rPr>
        <w:t>З</w:t>
      </w:r>
      <w:r w:rsidR="00F57F86" w:rsidRPr="00F24BFB">
        <w:rPr>
          <w:sz w:val="30"/>
          <w:szCs w:val="30"/>
        </w:rPr>
        <w:t>а</w:t>
      </w:r>
      <w:r w:rsidR="00F57F86" w:rsidRPr="00641CD0">
        <w:rPr>
          <w:sz w:val="30"/>
          <w:szCs w:val="30"/>
        </w:rPr>
        <w:t xml:space="preserve"> неисполнение обязательств, предусмотренных договором купли-продажи находящегося в</w:t>
      </w:r>
      <w:r w:rsidR="00F25783">
        <w:rPr>
          <w:sz w:val="30"/>
          <w:szCs w:val="30"/>
        </w:rPr>
        <w:t xml:space="preserve"> </w:t>
      </w:r>
      <w:r w:rsidR="00F57F86" w:rsidRPr="00641CD0">
        <w:rPr>
          <w:sz w:val="30"/>
          <w:szCs w:val="30"/>
        </w:rPr>
        <w:t>собственности Республики Беларусь имущества, покупатель несет ответственность путем уплаты в республиканский бюджет неустойки в</w:t>
      </w:r>
      <w:r>
        <w:rPr>
          <w:sz w:val="30"/>
          <w:szCs w:val="30"/>
        </w:rPr>
        <w:t xml:space="preserve"> </w:t>
      </w:r>
      <w:r w:rsidR="00F57F86" w:rsidRPr="00641CD0">
        <w:rPr>
          <w:sz w:val="30"/>
          <w:szCs w:val="30"/>
        </w:rPr>
        <w:t>размере:</w:t>
      </w:r>
    </w:p>
    <w:p w14:paraId="75761E01" w14:textId="25509BA9" w:rsidR="00F57F86" w:rsidRPr="00641CD0" w:rsidRDefault="00F57F86" w:rsidP="00F57F86">
      <w:pPr>
        <w:autoSpaceDE w:val="0"/>
        <w:autoSpaceDN w:val="0"/>
        <w:adjustRightInd w:val="0"/>
        <w:ind w:firstLine="708"/>
        <w:jc w:val="both"/>
        <w:outlineLvl w:val="0"/>
        <w:rPr>
          <w:sz w:val="30"/>
          <w:szCs w:val="30"/>
        </w:rPr>
      </w:pPr>
      <w:r w:rsidRPr="00641CD0">
        <w:rPr>
          <w:sz w:val="30"/>
          <w:szCs w:val="30"/>
        </w:rPr>
        <w:t>разницы между оценочной стоимостью приобретенного на</w:t>
      </w:r>
      <w:r>
        <w:rPr>
          <w:sz w:val="30"/>
          <w:szCs w:val="30"/>
        </w:rPr>
        <w:t> </w:t>
      </w:r>
      <w:r w:rsidRPr="00641CD0">
        <w:rPr>
          <w:sz w:val="30"/>
          <w:szCs w:val="30"/>
        </w:rPr>
        <w:t>возмездной основе имущества, действующей на дату принятия решения о его отчуждении, увеличенной с</w:t>
      </w:r>
      <w:r w:rsidR="00392B1E">
        <w:rPr>
          <w:sz w:val="30"/>
          <w:szCs w:val="30"/>
        </w:rPr>
        <w:t xml:space="preserve"> </w:t>
      </w:r>
      <w:r w:rsidRPr="00641CD0">
        <w:rPr>
          <w:sz w:val="30"/>
          <w:szCs w:val="30"/>
        </w:rPr>
        <w:t xml:space="preserve">учетом индекса цен производителей промышленной продукции производственно-технического назначения (далее </w:t>
      </w:r>
      <w:r>
        <w:rPr>
          <w:sz w:val="30"/>
          <w:szCs w:val="30"/>
        </w:rPr>
        <w:t>–</w:t>
      </w:r>
      <w:r w:rsidRPr="00641CD0">
        <w:rPr>
          <w:sz w:val="30"/>
          <w:szCs w:val="30"/>
        </w:rPr>
        <w:t xml:space="preserve"> индекс цен) и ценой приобретения этого имущества;</w:t>
      </w:r>
    </w:p>
    <w:p w14:paraId="4F6A13E8" w14:textId="78B07784" w:rsidR="00F57F86" w:rsidRPr="00641CD0" w:rsidRDefault="00F57F86" w:rsidP="00F57F86">
      <w:pPr>
        <w:autoSpaceDE w:val="0"/>
        <w:autoSpaceDN w:val="0"/>
        <w:adjustRightInd w:val="0"/>
        <w:ind w:firstLine="708"/>
        <w:jc w:val="both"/>
        <w:outlineLvl w:val="0"/>
        <w:rPr>
          <w:sz w:val="30"/>
          <w:szCs w:val="30"/>
        </w:rPr>
      </w:pPr>
      <w:r w:rsidRPr="00641CD0">
        <w:rPr>
          <w:sz w:val="30"/>
          <w:szCs w:val="30"/>
        </w:rPr>
        <w:t xml:space="preserve">разницы между рыночной стоимостью приобретенных на возмездной основе </w:t>
      </w:r>
      <w:r w:rsidR="002C7750">
        <w:rPr>
          <w:sz w:val="30"/>
          <w:szCs w:val="30"/>
        </w:rPr>
        <w:t>ИКЦ</w:t>
      </w:r>
      <w:r w:rsidRPr="00641CD0">
        <w:rPr>
          <w:sz w:val="30"/>
          <w:szCs w:val="30"/>
        </w:rPr>
        <w:t>, действующей на дату принятия решения об их отчуждении, увеличенной с учетом индекса це</w:t>
      </w:r>
      <w:r>
        <w:rPr>
          <w:sz w:val="30"/>
          <w:szCs w:val="30"/>
        </w:rPr>
        <w:t>н</w:t>
      </w:r>
      <w:r w:rsidRPr="00641CD0">
        <w:rPr>
          <w:sz w:val="30"/>
          <w:szCs w:val="30"/>
        </w:rPr>
        <w:t xml:space="preserve">, и ценой приобретения этих </w:t>
      </w:r>
      <w:r w:rsidR="00392B1E">
        <w:rPr>
          <w:sz w:val="30"/>
          <w:szCs w:val="30"/>
        </w:rPr>
        <w:t>ИКЦ</w:t>
      </w:r>
      <w:r>
        <w:rPr>
          <w:sz w:val="30"/>
          <w:szCs w:val="30"/>
        </w:rPr>
        <w:t>.</w:t>
      </w:r>
    </w:p>
    <w:p w14:paraId="338A9BC0" w14:textId="61E4F075" w:rsidR="00F57F86" w:rsidRDefault="00F57F86" w:rsidP="00F57F86">
      <w:pPr>
        <w:autoSpaceDE w:val="0"/>
        <w:autoSpaceDN w:val="0"/>
        <w:adjustRightInd w:val="0"/>
        <w:ind w:firstLine="708"/>
        <w:jc w:val="both"/>
        <w:outlineLvl w:val="0"/>
        <w:rPr>
          <w:sz w:val="30"/>
          <w:szCs w:val="30"/>
        </w:rPr>
      </w:pPr>
      <w:r w:rsidRPr="00165FF1">
        <w:rPr>
          <w:sz w:val="30"/>
          <w:szCs w:val="30"/>
        </w:rPr>
        <w:lastRenderedPageBreak/>
        <w:t xml:space="preserve">Исключение составляют случаи продления покупателю с согласия продавца срока исполнения обязательств при наличии </w:t>
      </w:r>
      <w:r w:rsidR="001338FB" w:rsidRPr="00165FF1">
        <w:rPr>
          <w:sz w:val="30"/>
          <w:szCs w:val="30"/>
        </w:rPr>
        <w:t xml:space="preserve">вины </w:t>
      </w:r>
      <w:r w:rsidR="00392B1E" w:rsidRPr="00165FF1">
        <w:rPr>
          <w:sz w:val="30"/>
          <w:szCs w:val="30"/>
        </w:rPr>
        <w:t>этого покупателя</w:t>
      </w:r>
      <w:r w:rsidRPr="00165FF1">
        <w:rPr>
          <w:sz w:val="30"/>
          <w:szCs w:val="30"/>
        </w:rPr>
        <w:t xml:space="preserve"> в их неисполнении в установленный срок</w:t>
      </w:r>
      <w:r w:rsidR="00165FF1" w:rsidRPr="00165FF1">
        <w:rPr>
          <w:sz w:val="30"/>
          <w:szCs w:val="30"/>
        </w:rPr>
        <w:t>. В этом случае размер неустойки составляет</w:t>
      </w:r>
      <w:r w:rsidRPr="00165FF1">
        <w:rPr>
          <w:sz w:val="30"/>
          <w:szCs w:val="30"/>
        </w:rPr>
        <w:t xml:space="preserve"> 20 базовых величин.</w:t>
      </w:r>
    </w:p>
    <w:p w14:paraId="351F6851" w14:textId="77777777" w:rsidR="007A1103" w:rsidRPr="0066063E" w:rsidRDefault="007A1103" w:rsidP="007A1103">
      <w:pPr>
        <w:autoSpaceDE w:val="0"/>
        <w:autoSpaceDN w:val="0"/>
        <w:adjustRightInd w:val="0"/>
        <w:ind w:firstLine="708"/>
        <w:jc w:val="both"/>
        <w:outlineLvl w:val="0"/>
        <w:rPr>
          <w:sz w:val="30"/>
          <w:szCs w:val="30"/>
        </w:rPr>
      </w:pPr>
      <w:r w:rsidRPr="0066063E">
        <w:rPr>
          <w:sz w:val="30"/>
          <w:szCs w:val="30"/>
        </w:rPr>
        <w:t>В соответствии с частью второй пункта 20 Указа № 330 местные Советы депутатов вправе также устанавливать случаи и порядок освобождения (полностью или частично) от штрафных санкций за невыполнение обязательных условий продажи находящегося в коммунальной собственности недвижимого имущества.</w:t>
      </w:r>
    </w:p>
    <w:p w14:paraId="10F1B5AF" w14:textId="152A9903" w:rsidR="007A1103" w:rsidRPr="0066063E" w:rsidRDefault="007A1103" w:rsidP="007A1103">
      <w:pPr>
        <w:autoSpaceDE w:val="0"/>
        <w:autoSpaceDN w:val="0"/>
        <w:adjustRightInd w:val="0"/>
        <w:ind w:left="1560" w:hanging="852"/>
        <w:jc w:val="both"/>
        <w:outlineLvl w:val="0"/>
        <w:rPr>
          <w:sz w:val="30"/>
          <w:szCs w:val="30"/>
        </w:rPr>
      </w:pPr>
      <w:r w:rsidRPr="0066063E">
        <w:rPr>
          <w:b/>
          <w:bCs/>
          <w:sz w:val="30"/>
          <w:szCs w:val="30"/>
        </w:rPr>
        <w:t>Важно!</w:t>
      </w:r>
      <w:r w:rsidRPr="0066063E">
        <w:rPr>
          <w:sz w:val="30"/>
          <w:szCs w:val="30"/>
        </w:rPr>
        <w:t xml:space="preserve"> При этом, местные Советы депутатов вправе консолидировать такие случаи в одном решении, которое будет применяться неоднократно и в отношении неограниченного круга лиц, либо устанавливать их в каждом отдельном случае индивидуально на основании представленных покупателем документов в обоснование причин, препятствующих выполнению обязательств в установленные сроки.</w:t>
      </w:r>
    </w:p>
    <w:p w14:paraId="6785E0E0" w14:textId="77777777" w:rsidR="00F57F86" w:rsidRPr="00641CD0" w:rsidRDefault="00F57F86" w:rsidP="00F57F86">
      <w:pPr>
        <w:autoSpaceDE w:val="0"/>
        <w:autoSpaceDN w:val="0"/>
        <w:adjustRightInd w:val="0"/>
        <w:ind w:firstLine="708"/>
        <w:jc w:val="both"/>
        <w:outlineLvl w:val="0"/>
        <w:rPr>
          <w:sz w:val="30"/>
          <w:szCs w:val="30"/>
        </w:rPr>
      </w:pPr>
      <w:r>
        <w:rPr>
          <w:sz w:val="30"/>
          <w:szCs w:val="30"/>
        </w:rPr>
        <w:t>В</w:t>
      </w:r>
      <w:r w:rsidRPr="00641CD0">
        <w:rPr>
          <w:sz w:val="30"/>
          <w:szCs w:val="30"/>
        </w:rPr>
        <w:t xml:space="preserve"> случае отсутствия в принятом до вступления в силу Положения решении об отчуждении имущества на аукционе</w:t>
      </w:r>
      <w:r>
        <w:rPr>
          <w:sz w:val="30"/>
          <w:szCs w:val="30"/>
        </w:rPr>
        <w:t xml:space="preserve"> по начальной цене, равной одной базовой величине,</w:t>
      </w:r>
      <w:r w:rsidRPr="00641CD0">
        <w:rPr>
          <w:sz w:val="30"/>
          <w:szCs w:val="30"/>
        </w:rPr>
        <w:t xml:space="preserve"> размера оценочной либо рыночной стоимости</w:t>
      </w:r>
      <w:r>
        <w:rPr>
          <w:sz w:val="30"/>
          <w:szCs w:val="30"/>
        </w:rPr>
        <w:t xml:space="preserve"> применяется неустойка в размере</w:t>
      </w:r>
      <w:r w:rsidRPr="00856360">
        <w:rPr>
          <w:sz w:val="30"/>
          <w:szCs w:val="30"/>
        </w:rPr>
        <w:t xml:space="preserve"> </w:t>
      </w:r>
      <w:r w:rsidRPr="00641CD0">
        <w:rPr>
          <w:sz w:val="30"/>
          <w:szCs w:val="30"/>
        </w:rPr>
        <w:t>500 базовых величин</w:t>
      </w:r>
      <w:r>
        <w:rPr>
          <w:sz w:val="30"/>
          <w:szCs w:val="30"/>
        </w:rPr>
        <w:t>.</w:t>
      </w:r>
    </w:p>
    <w:p w14:paraId="1610E032" w14:textId="387D326D" w:rsidR="00F57F86" w:rsidRPr="00DB1775" w:rsidRDefault="00F57F86" w:rsidP="00F57F86">
      <w:pPr>
        <w:autoSpaceDE w:val="0"/>
        <w:autoSpaceDN w:val="0"/>
        <w:adjustRightInd w:val="0"/>
        <w:ind w:left="1560" w:hanging="709"/>
        <w:jc w:val="both"/>
        <w:outlineLvl w:val="0"/>
        <w:rPr>
          <w:sz w:val="30"/>
          <w:szCs w:val="30"/>
        </w:rPr>
      </w:pPr>
      <w:r w:rsidRPr="00856360">
        <w:rPr>
          <w:b/>
          <w:bCs/>
          <w:sz w:val="30"/>
          <w:szCs w:val="30"/>
        </w:rPr>
        <w:t xml:space="preserve">Важно! </w:t>
      </w:r>
      <w:r w:rsidRPr="00DB1775">
        <w:rPr>
          <w:sz w:val="30"/>
          <w:szCs w:val="30"/>
        </w:rPr>
        <w:t>В соответствии с абзацем третьим пункта 23 Указа № 330 договоры купли-продажи находящегося в собственности Республики Беларусь имущества в</w:t>
      </w:r>
      <w:r w:rsidR="002C7750">
        <w:rPr>
          <w:sz w:val="30"/>
          <w:szCs w:val="30"/>
        </w:rPr>
        <w:t xml:space="preserve"> </w:t>
      </w:r>
      <w:r w:rsidRPr="00DB1775">
        <w:rPr>
          <w:sz w:val="30"/>
          <w:szCs w:val="30"/>
        </w:rPr>
        <w:t xml:space="preserve">пятимесячный срок со дня вступления </w:t>
      </w:r>
      <w:r w:rsidRPr="00E61820">
        <w:rPr>
          <w:sz w:val="30"/>
          <w:szCs w:val="30"/>
        </w:rPr>
        <w:t>в силу Указа № 330</w:t>
      </w:r>
      <w:r w:rsidR="00C633FA" w:rsidRPr="00E61820">
        <w:rPr>
          <w:sz w:val="30"/>
          <w:szCs w:val="30"/>
        </w:rPr>
        <w:t xml:space="preserve"> 22 марта 2023 г.</w:t>
      </w:r>
      <w:r w:rsidRPr="00DB1775">
        <w:rPr>
          <w:sz w:val="30"/>
          <w:szCs w:val="30"/>
        </w:rPr>
        <w:t xml:space="preserve"> необходимо </w:t>
      </w:r>
      <w:r w:rsidR="00C633FA">
        <w:rPr>
          <w:sz w:val="30"/>
          <w:szCs w:val="30"/>
        </w:rPr>
        <w:t xml:space="preserve">было </w:t>
      </w:r>
      <w:r w:rsidRPr="00DB1775">
        <w:rPr>
          <w:sz w:val="30"/>
          <w:szCs w:val="30"/>
        </w:rPr>
        <w:t>привести в</w:t>
      </w:r>
      <w:r w:rsidR="00C633FA">
        <w:rPr>
          <w:sz w:val="30"/>
          <w:szCs w:val="30"/>
        </w:rPr>
        <w:t xml:space="preserve"> </w:t>
      </w:r>
      <w:r w:rsidRPr="00DB1775">
        <w:rPr>
          <w:sz w:val="30"/>
          <w:szCs w:val="30"/>
        </w:rPr>
        <w:t>соответствие с</w:t>
      </w:r>
      <w:r w:rsidR="00C633FA">
        <w:rPr>
          <w:sz w:val="30"/>
          <w:szCs w:val="30"/>
        </w:rPr>
        <w:t> </w:t>
      </w:r>
      <w:r w:rsidRPr="00DB1775">
        <w:rPr>
          <w:sz w:val="30"/>
          <w:szCs w:val="30"/>
        </w:rPr>
        <w:t>этим Указом в части обязательных условий его отчуждения (в случае отсутствия сроков их выполнения, сроков начала и</w:t>
      </w:r>
      <w:r w:rsidR="00C633FA">
        <w:rPr>
          <w:sz w:val="30"/>
          <w:szCs w:val="30"/>
        </w:rPr>
        <w:t> </w:t>
      </w:r>
      <w:r w:rsidRPr="00DB1775">
        <w:rPr>
          <w:sz w:val="30"/>
          <w:szCs w:val="30"/>
        </w:rPr>
        <w:t>периода осуществления) и</w:t>
      </w:r>
      <w:r>
        <w:rPr>
          <w:sz w:val="30"/>
          <w:szCs w:val="30"/>
        </w:rPr>
        <w:t xml:space="preserve"> </w:t>
      </w:r>
      <w:r w:rsidRPr="00DB1775">
        <w:rPr>
          <w:sz w:val="30"/>
          <w:szCs w:val="30"/>
        </w:rPr>
        <w:t>ответственности за</w:t>
      </w:r>
      <w:r w:rsidR="00C633FA">
        <w:rPr>
          <w:sz w:val="30"/>
          <w:szCs w:val="30"/>
        </w:rPr>
        <w:t xml:space="preserve"> </w:t>
      </w:r>
      <w:r w:rsidRPr="00DB1775">
        <w:rPr>
          <w:sz w:val="30"/>
          <w:szCs w:val="30"/>
        </w:rPr>
        <w:t>невыполнени</w:t>
      </w:r>
      <w:r w:rsidR="00F259DA">
        <w:rPr>
          <w:sz w:val="30"/>
          <w:szCs w:val="30"/>
        </w:rPr>
        <w:t xml:space="preserve">е </w:t>
      </w:r>
      <w:r w:rsidRPr="00DB1775">
        <w:rPr>
          <w:sz w:val="30"/>
          <w:szCs w:val="30"/>
        </w:rPr>
        <w:t>условий купли-продажи.</w:t>
      </w:r>
    </w:p>
    <w:p w14:paraId="2075AA71" w14:textId="577F5B2C" w:rsidR="00F57F86" w:rsidRPr="00E90D21" w:rsidRDefault="00F57F86" w:rsidP="00F57F86">
      <w:pPr>
        <w:autoSpaceDE w:val="0"/>
        <w:autoSpaceDN w:val="0"/>
        <w:adjustRightInd w:val="0"/>
        <w:ind w:firstLine="709"/>
        <w:jc w:val="both"/>
        <w:outlineLvl w:val="0"/>
        <w:rPr>
          <w:sz w:val="30"/>
          <w:szCs w:val="30"/>
        </w:rPr>
      </w:pPr>
      <w:r w:rsidRPr="00165FF1">
        <w:rPr>
          <w:sz w:val="30"/>
          <w:szCs w:val="30"/>
        </w:rPr>
        <w:t>В целях привлечения к ответственности недобросовестного покупателя для определения размера неустойки оценочная стоимость приобретенного на возмездной основе имущества (рыночная стоимость</w:t>
      </w:r>
      <w:r w:rsidR="00F25783" w:rsidRPr="00165FF1">
        <w:rPr>
          <w:sz w:val="30"/>
          <w:szCs w:val="30"/>
        </w:rPr>
        <w:t xml:space="preserve"> для</w:t>
      </w:r>
      <w:r w:rsidRPr="00165FF1">
        <w:rPr>
          <w:sz w:val="30"/>
          <w:szCs w:val="30"/>
        </w:rPr>
        <w:t xml:space="preserve"> </w:t>
      </w:r>
      <w:r w:rsidR="002C7750" w:rsidRPr="00165FF1">
        <w:rPr>
          <w:sz w:val="30"/>
          <w:szCs w:val="30"/>
        </w:rPr>
        <w:t>ИКЦ</w:t>
      </w:r>
      <w:r w:rsidRPr="00165FF1">
        <w:rPr>
          <w:sz w:val="30"/>
          <w:szCs w:val="30"/>
        </w:rPr>
        <w:t>) индексируется</w:t>
      </w:r>
      <w:r w:rsidR="002C7750" w:rsidRPr="00165FF1">
        <w:rPr>
          <w:sz w:val="30"/>
          <w:szCs w:val="30"/>
        </w:rPr>
        <w:t>,</w:t>
      </w:r>
      <w:r w:rsidRPr="00165FF1">
        <w:rPr>
          <w:sz w:val="30"/>
          <w:szCs w:val="30"/>
        </w:rPr>
        <w:t xml:space="preserve"> исходя из индексов цен, опубликованных Национальным статистическим комитетом</w:t>
      </w:r>
      <w:r w:rsidR="002C7750" w:rsidRPr="00165FF1">
        <w:rPr>
          <w:sz w:val="30"/>
          <w:szCs w:val="30"/>
        </w:rPr>
        <w:t xml:space="preserve">, </w:t>
      </w:r>
      <w:r w:rsidR="00CB757C" w:rsidRPr="00165FF1">
        <w:rPr>
          <w:sz w:val="30"/>
          <w:szCs w:val="30"/>
        </w:rPr>
        <w:t>начиная с месяца, на 1-ое число которого определена стоимость</w:t>
      </w:r>
      <w:r w:rsidR="00F25783" w:rsidRPr="00165FF1">
        <w:rPr>
          <w:sz w:val="30"/>
          <w:szCs w:val="30"/>
        </w:rPr>
        <w:t xml:space="preserve"> этого имущества</w:t>
      </w:r>
      <w:r w:rsidR="00CB757C" w:rsidRPr="00165FF1">
        <w:rPr>
          <w:sz w:val="30"/>
          <w:szCs w:val="30"/>
        </w:rPr>
        <w:t xml:space="preserve">, и </w:t>
      </w:r>
      <w:r w:rsidR="002C7750" w:rsidRPr="00165FF1">
        <w:rPr>
          <w:sz w:val="30"/>
          <w:szCs w:val="30"/>
        </w:rPr>
        <w:t>включая</w:t>
      </w:r>
      <w:r w:rsidRPr="00165FF1">
        <w:rPr>
          <w:sz w:val="30"/>
          <w:szCs w:val="30"/>
        </w:rPr>
        <w:t xml:space="preserve"> месяц, в</w:t>
      </w:r>
      <w:r w:rsidR="00F25783" w:rsidRPr="00165FF1">
        <w:rPr>
          <w:sz w:val="30"/>
          <w:szCs w:val="30"/>
        </w:rPr>
        <w:t> </w:t>
      </w:r>
      <w:r w:rsidRPr="00165FF1">
        <w:rPr>
          <w:sz w:val="30"/>
          <w:szCs w:val="30"/>
        </w:rPr>
        <w:t>котором покупателю направляется претензия.</w:t>
      </w:r>
    </w:p>
    <w:p w14:paraId="5D188771" w14:textId="0122C62B" w:rsidR="00F57F86" w:rsidRPr="00E90D21" w:rsidRDefault="00F57F86" w:rsidP="00F57F86">
      <w:pPr>
        <w:autoSpaceDE w:val="0"/>
        <w:autoSpaceDN w:val="0"/>
        <w:adjustRightInd w:val="0"/>
        <w:ind w:firstLine="709"/>
        <w:jc w:val="both"/>
        <w:outlineLvl w:val="0"/>
        <w:rPr>
          <w:sz w:val="30"/>
          <w:szCs w:val="30"/>
        </w:rPr>
      </w:pPr>
      <w:r w:rsidRPr="00165FF1">
        <w:rPr>
          <w:sz w:val="30"/>
          <w:szCs w:val="30"/>
        </w:rPr>
        <w:t xml:space="preserve">Данный порядок </w:t>
      </w:r>
      <w:r w:rsidR="00D330A1" w:rsidRPr="00165FF1">
        <w:rPr>
          <w:sz w:val="30"/>
          <w:szCs w:val="30"/>
        </w:rPr>
        <w:t xml:space="preserve">расчета </w:t>
      </w:r>
      <w:r w:rsidR="00CB757C" w:rsidRPr="00165FF1">
        <w:rPr>
          <w:sz w:val="30"/>
          <w:szCs w:val="30"/>
        </w:rPr>
        <w:t xml:space="preserve">неустойки </w:t>
      </w:r>
      <w:r w:rsidRPr="00165FF1">
        <w:rPr>
          <w:sz w:val="30"/>
          <w:szCs w:val="30"/>
        </w:rPr>
        <w:t>предусм</w:t>
      </w:r>
      <w:r w:rsidR="00D330A1" w:rsidRPr="00165FF1">
        <w:rPr>
          <w:sz w:val="30"/>
          <w:szCs w:val="30"/>
        </w:rPr>
        <w:t>атривает</w:t>
      </w:r>
      <w:r w:rsidRPr="00165FF1">
        <w:rPr>
          <w:sz w:val="30"/>
          <w:szCs w:val="30"/>
        </w:rPr>
        <w:t xml:space="preserve"> приведени</w:t>
      </w:r>
      <w:r w:rsidR="00D330A1" w:rsidRPr="00165FF1">
        <w:rPr>
          <w:sz w:val="30"/>
          <w:szCs w:val="30"/>
        </w:rPr>
        <w:t>е</w:t>
      </w:r>
      <w:r w:rsidRPr="00165FF1">
        <w:rPr>
          <w:sz w:val="30"/>
          <w:szCs w:val="30"/>
        </w:rPr>
        <w:t xml:space="preserve"> в</w:t>
      </w:r>
      <w:r w:rsidR="00CB757C" w:rsidRPr="00165FF1">
        <w:rPr>
          <w:sz w:val="30"/>
          <w:szCs w:val="30"/>
        </w:rPr>
        <w:t> </w:t>
      </w:r>
      <w:r w:rsidRPr="00165FF1">
        <w:rPr>
          <w:sz w:val="30"/>
          <w:szCs w:val="30"/>
        </w:rPr>
        <w:t>соответствие стоимости проданного государственного имущества, действ</w:t>
      </w:r>
      <w:r w:rsidR="00D330A1" w:rsidRPr="00165FF1">
        <w:rPr>
          <w:sz w:val="30"/>
          <w:szCs w:val="30"/>
        </w:rPr>
        <w:t>овавшей</w:t>
      </w:r>
      <w:r w:rsidRPr="00165FF1">
        <w:rPr>
          <w:sz w:val="30"/>
          <w:szCs w:val="30"/>
        </w:rPr>
        <w:t xml:space="preserve"> на</w:t>
      </w:r>
      <w:r w:rsidR="00CB757C" w:rsidRPr="00165FF1">
        <w:rPr>
          <w:sz w:val="30"/>
          <w:szCs w:val="30"/>
        </w:rPr>
        <w:t xml:space="preserve"> </w:t>
      </w:r>
      <w:r w:rsidRPr="00165FF1">
        <w:rPr>
          <w:sz w:val="30"/>
          <w:szCs w:val="30"/>
        </w:rPr>
        <w:t>дату принятия решения о его продаже, с действующими ценами года, в</w:t>
      </w:r>
      <w:r w:rsidR="00CB757C" w:rsidRPr="00165FF1">
        <w:rPr>
          <w:sz w:val="30"/>
          <w:szCs w:val="30"/>
        </w:rPr>
        <w:t xml:space="preserve"> </w:t>
      </w:r>
      <w:r w:rsidRPr="00165FF1">
        <w:rPr>
          <w:sz w:val="30"/>
          <w:szCs w:val="30"/>
        </w:rPr>
        <w:t>котором имущество подлежит возврату в государственную собственность, путем перемножения всех индексов цен</w:t>
      </w:r>
      <w:r w:rsidR="001338FB" w:rsidRPr="00165FF1">
        <w:rPr>
          <w:sz w:val="30"/>
          <w:szCs w:val="30"/>
        </w:rPr>
        <w:t xml:space="preserve"> </w:t>
      </w:r>
      <w:r w:rsidRPr="00165FF1">
        <w:rPr>
          <w:sz w:val="30"/>
          <w:szCs w:val="30"/>
        </w:rPr>
        <w:t>либо с</w:t>
      </w:r>
      <w:r w:rsidR="001338FB" w:rsidRPr="00165FF1">
        <w:rPr>
          <w:sz w:val="30"/>
          <w:szCs w:val="30"/>
        </w:rPr>
        <w:t> </w:t>
      </w:r>
      <w:r w:rsidRPr="00165FF1">
        <w:rPr>
          <w:sz w:val="30"/>
          <w:szCs w:val="30"/>
        </w:rPr>
        <w:t>применением сводного индекса цен.</w:t>
      </w:r>
    </w:p>
    <w:p w14:paraId="1110E474" w14:textId="79AE7EA2" w:rsidR="00F57F86" w:rsidRDefault="00F57F86" w:rsidP="00F57F86">
      <w:pPr>
        <w:autoSpaceDE w:val="0"/>
        <w:autoSpaceDN w:val="0"/>
        <w:adjustRightInd w:val="0"/>
        <w:ind w:firstLine="709"/>
        <w:jc w:val="both"/>
        <w:outlineLvl w:val="0"/>
        <w:rPr>
          <w:sz w:val="30"/>
          <w:szCs w:val="30"/>
        </w:rPr>
      </w:pPr>
      <w:r w:rsidRPr="00E90D21">
        <w:rPr>
          <w:sz w:val="30"/>
          <w:szCs w:val="30"/>
        </w:rPr>
        <w:lastRenderedPageBreak/>
        <w:t>В случае возникновения затруднений при расчете сводного индекса цен возможно обращение по данному вопросу в Главные статистические управления соответствующей области</w:t>
      </w:r>
      <w:r w:rsidR="002A047F">
        <w:rPr>
          <w:sz w:val="30"/>
          <w:szCs w:val="30"/>
        </w:rPr>
        <w:t xml:space="preserve"> и </w:t>
      </w:r>
      <w:proofErr w:type="spellStart"/>
      <w:r w:rsidR="002A047F">
        <w:rPr>
          <w:sz w:val="30"/>
          <w:szCs w:val="30"/>
        </w:rPr>
        <w:t>г.Минска</w:t>
      </w:r>
      <w:proofErr w:type="spellEnd"/>
      <w:r w:rsidRPr="00E90D21">
        <w:rPr>
          <w:sz w:val="30"/>
          <w:szCs w:val="30"/>
        </w:rPr>
        <w:t>.</w:t>
      </w:r>
    </w:p>
    <w:p w14:paraId="14B3641A" w14:textId="79C40BB5" w:rsidR="001338FB" w:rsidRPr="00165FF1" w:rsidRDefault="00280088" w:rsidP="00F57F86">
      <w:pPr>
        <w:autoSpaceDE w:val="0"/>
        <w:autoSpaceDN w:val="0"/>
        <w:adjustRightInd w:val="0"/>
        <w:ind w:firstLine="709"/>
        <w:jc w:val="both"/>
        <w:outlineLvl w:val="0"/>
        <w:rPr>
          <w:b/>
          <w:bCs/>
          <w:sz w:val="30"/>
          <w:szCs w:val="30"/>
        </w:rPr>
      </w:pPr>
      <w:r w:rsidRPr="00165FF1">
        <w:rPr>
          <w:b/>
          <w:bCs/>
          <w:sz w:val="30"/>
          <w:szCs w:val="30"/>
        </w:rPr>
        <w:t>П</w:t>
      </w:r>
      <w:r w:rsidR="001338FB" w:rsidRPr="00165FF1">
        <w:rPr>
          <w:b/>
          <w:bCs/>
          <w:sz w:val="30"/>
          <w:szCs w:val="30"/>
        </w:rPr>
        <w:t>ример</w:t>
      </w:r>
      <w:r w:rsidR="00967D09" w:rsidRPr="00165FF1">
        <w:rPr>
          <w:b/>
          <w:bCs/>
          <w:sz w:val="30"/>
          <w:szCs w:val="30"/>
        </w:rPr>
        <w:t xml:space="preserve"> расчета неустойки, предъявленной покупателю, при расторжении договора купли-продажи</w:t>
      </w:r>
      <w:r w:rsidR="00D139C1" w:rsidRPr="00165FF1">
        <w:rPr>
          <w:b/>
          <w:bCs/>
          <w:sz w:val="30"/>
          <w:szCs w:val="30"/>
        </w:rPr>
        <w:t xml:space="preserve"> </w:t>
      </w:r>
      <w:r w:rsidR="00677DE3" w:rsidRPr="00E61820">
        <w:rPr>
          <w:b/>
          <w:bCs/>
          <w:sz w:val="30"/>
          <w:szCs w:val="30"/>
        </w:rPr>
        <w:t>(указанный пример носит условный характер)</w:t>
      </w:r>
      <w:r w:rsidR="00967D09" w:rsidRPr="00E61820">
        <w:rPr>
          <w:b/>
          <w:bCs/>
          <w:sz w:val="30"/>
          <w:szCs w:val="30"/>
        </w:rPr>
        <w:t>.</w:t>
      </w:r>
    </w:p>
    <w:p w14:paraId="21CCAE30" w14:textId="5075200D" w:rsidR="00280088" w:rsidRPr="00165FF1" w:rsidRDefault="00967D09" w:rsidP="00F57F86">
      <w:pPr>
        <w:autoSpaceDE w:val="0"/>
        <w:autoSpaceDN w:val="0"/>
        <w:adjustRightInd w:val="0"/>
        <w:ind w:firstLine="709"/>
        <w:jc w:val="both"/>
        <w:outlineLvl w:val="0"/>
        <w:rPr>
          <w:sz w:val="30"/>
          <w:szCs w:val="30"/>
        </w:rPr>
      </w:pPr>
      <w:r w:rsidRPr="00165FF1">
        <w:rPr>
          <w:sz w:val="30"/>
          <w:szCs w:val="30"/>
        </w:rPr>
        <w:t xml:space="preserve">Местным исполнительным комитетом </w:t>
      </w:r>
      <w:r w:rsidR="0088661B" w:rsidRPr="00165FF1">
        <w:rPr>
          <w:sz w:val="30"/>
          <w:szCs w:val="30"/>
        </w:rPr>
        <w:t xml:space="preserve">в июне 2019 г. </w:t>
      </w:r>
      <w:r w:rsidRPr="00165FF1">
        <w:rPr>
          <w:sz w:val="30"/>
          <w:szCs w:val="30"/>
        </w:rPr>
        <w:t xml:space="preserve">принято решение о продаже </w:t>
      </w:r>
      <w:r w:rsidR="003E0775" w:rsidRPr="00165FF1">
        <w:rPr>
          <w:sz w:val="30"/>
          <w:szCs w:val="30"/>
        </w:rPr>
        <w:t>на</w:t>
      </w:r>
      <w:r w:rsidR="001A2F90" w:rsidRPr="00165FF1">
        <w:rPr>
          <w:sz w:val="30"/>
          <w:szCs w:val="30"/>
        </w:rPr>
        <w:t xml:space="preserve"> </w:t>
      </w:r>
      <w:r w:rsidR="003E0775" w:rsidRPr="00165FF1">
        <w:rPr>
          <w:sz w:val="30"/>
          <w:szCs w:val="30"/>
        </w:rPr>
        <w:t>аукционе по начальной цене</w:t>
      </w:r>
      <w:r w:rsidR="0088661B" w:rsidRPr="00165FF1">
        <w:rPr>
          <w:sz w:val="30"/>
          <w:szCs w:val="30"/>
        </w:rPr>
        <w:t xml:space="preserve"> капитального строения (здания школы) коммунальной собственности оценочной стоимостью</w:t>
      </w:r>
      <w:r w:rsidR="0088661B" w:rsidRPr="00165FF1">
        <w:rPr>
          <w:sz w:val="30"/>
          <w:szCs w:val="30"/>
        </w:rPr>
        <w:br/>
        <w:t>на 1 января 2019 г. 162 000 белорусских рублей</w:t>
      </w:r>
      <w:r w:rsidR="003E0775" w:rsidRPr="00165FF1">
        <w:rPr>
          <w:sz w:val="30"/>
          <w:szCs w:val="30"/>
        </w:rPr>
        <w:t>,</w:t>
      </w:r>
      <w:r w:rsidR="0088661B" w:rsidRPr="00165FF1">
        <w:rPr>
          <w:sz w:val="30"/>
          <w:szCs w:val="30"/>
        </w:rPr>
        <w:t xml:space="preserve"> в том числе с ее понижением до цены,</w:t>
      </w:r>
      <w:r w:rsidR="003E0775" w:rsidRPr="00165FF1">
        <w:rPr>
          <w:sz w:val="30"/>
          <w:szCs w:val="30"/>
        </w:rPr>
        <w:t xml:space="preserve"> равной одной базовой величине</w:t>
      </w:r>
      <w:r w:rsidR="001A2F90" w:rsidRPr="00165FF1">
        <w:rPr>
          <w:sz w:val="30"/>
          <w:szCs w:val="30"/>
        </w:rPr>
        <w:t>.</w:t>
      </w:r>
    </w:p>
    <w:p w14:paraId="6E703501" w14:textId="77777777" w:rsidR="00677DE3" w:rsidRPr="00165FF1" w:rsidRDefault="00D139C1" w:rsidP="00F57F86">
      <w:pPr>
        <w:autoSpaceDE w:val="0"/>
        <w:autoSpaceDN w:val="0"/>
        <w:adjustRightInd w:val="0"/>
        <w:ind w:firstLine="709"/>
        <w:jc w:val="both"/>
        <w:outlineLvl w:val="0"/>
        <w:rPr>
          <w:sz w:val="30"/>
          <w:szCs w:val="30"/>
        </w:rPr>
      </w:pPr>
      <w:r w:rsidRPr="00165FF1">
        <w:rPr>
          <w:sz w:val="30"/>
          <w:szCs w:val="30"/>
        </w:rPr>
        <w:t>В течение</w:t>
      </w:r>
      <w:r w:rsidR="00645382" w:rsidRPr="00165FF1">
        <w:rPr>
          <w:sz w:val="30"/>
          <w:szCs w:val="30"/>
        </w:rPr>
        <w:t xml:space="preserve"> 2019 г. данный объект выставлялся на аукцион </w:t>
      </w:r>
      <w:r w:rsidRPr="00165FF1">
        <w:rPr>
          <w:sz w:val="30"/>
          <w:szCs w:val="30"/>
        </w:rPr>
        <w:t>и не был продан в связи отсутствием заявок потенциальных покупателей для участия в них.</w:t>
      </w:r>
    </w:p>
    <w:p w14:paraId="58C93C0E" w14:textId="71022925" w:rsidR="00677DE3" w:rsidRPr="00165FF1" w:rsidRDefault="0088661B" w:rsidP="00F57F86">
      <w:pPr>
        <w:autoSpaceDE w:val="0"/>
        <w:autoSpaceDN w:val="0"/>
        <w:adjustRightInd w:val="0"/>
        <w:ind w:firstLine="709"/>
        <w:jc w:val="both"/>
        <w:outlineLvl w:val="0"/>
        <w:rPr>
          <w:sz w:val="30"/>
          <w:szCs w:val="30"/>
        </w:rPr>
      </w:pPr>
      <w:r w:rsidRPr="00165FF1">
        <w:rPr>
          <w:sz w:val="30"/>
          <w:szCs w:val="30"/>
        </w:rPr>
        <w:t xml:space="preserve">По результатам </w:t>
      </w:r>
      <w:r w:rsidRPr="00E61820">
        <w:rPr>
          <w:sz w:val="30"/>
          <w:szCs w:val="30"/>
        </w:rPr>
        <w:t>не</w:t>
      </w:r>
      <w:r w:rsidR="00051482">
        <w:rPr>
          <w:sz w:val="30"/>
          <w:szCs w:val="30"/>
        </w:rPr>
        <w:t xml:space="preserve"> </w:t>
      </w:r>
      <w:r w:rsidRPr="00165FF1">
        <w:rPr>
          <w:sz w:val="30"/>
          <w:szCs w:val="30"/>
        </w:rPr>
        <w:t xml:space="preserve">состоявшегося 1 ноября 2020 г. аукциона </w:t>
      </w:r>
      <w:r w:rsidR="00B2200B" w:rsidRPr="00165FF1">
        <w:rPr>
          <w:sz w:val="30"/>
          <w:szCs w:val="30"/>
        </w:rPr>
        <w:t>с</w:t>
      </w:r>
      <w:r w:rsidRPr="00165FF1">
        <w:rPr>
          <w:sz w:val="30"/>
          <w:szCs w:val="30"/>
        </w:rPr>
        <w:t> начальной цен</w:t>
      </w:r>
      <w:r w:rsidR="00B2200B" w:rsidRPr="00165FF1">
        <w:rPr>
          <w:sz w:val="30"/>
          <w:szCs w:val="30"/>
        </w:rPr>
        <w:t>ой</w:t>
      </w:r>
      <w:r w:rsidRPr="00165FF1">
        <w:rPr>
          <w:sz w:val="30"/>
          <w:szCs w:val="30"/>
        </w:rPr>
        <w:t xml:space="preserve">, равной одной базовой величине, </w:t>
      </w:r>
      <w:r w:rsidR="00D139C1" w:rsidRPr="00165FF1">
        <w:rPr>
          <w:sz w:val="30"/>
          <w:szCs w:val="30"/>
        </w:rPr>
        <w:t>объект продан единственному участнику аукциона</w:t>
      </w:r>
      <w:r w:rsidR="00677DE3" w:rsidRPr="00165FF1">
        <w:rPr>
          <w:sz w:val="30"/>
          <w:szCs w:val="30"/>
        </w:rPr>
        <w:t xml:space="preserve"> и</w:t>
      </w:r>
      <w:r w:rsidRPr="00165FF1">
        <w:rPr>
          <w:sz w:val="30"/>
          <w:szCs w:val="30"/>
        </w:rPr>
        <w:t xml:space="preserve"> </w:t>
      </w:r>
      <w:r w:rsidR="00677DE3" w:rsidRPr="00165FF1">
        <w:rPr>
          <w:sz w:val="30"/>
          <w:szCs w:val="30"/>
        </w:rPr>
        <w:t>10 ноября 2020 г. между продавцом и покупателем заключается договор купли-продажи.</w:t>
      </w:r>
    </w:p>
    <w:p w14:paraId="186022AF" w14:textId="3C88A4CF" w:rsidR="00614448" w:rsidRPr="00165FF1" w:rsidRDefault="00614448" w:rsidP="00F57F86">
      <w:pPr>
        <w:autoSpaceDE w:val="0"/>
        <w:autoSpaceDN w:val="0"/>
        <w:adjustRightInd w:val="0"/>
        <w:ind w:firstLine="709"/>
        <w:jc w:val="both"/>
        <w:outlineLvl w:val="0"/>
        <w:rPr>
          <w:sz w:val="30"/>
          <w:szCs w:val="30"/>
        </w:rPr>
      </w:pPr>
      <w:r w:rsidRPr="00165FF1">
        <w:rPr>
          <w:sz w:val="30"/>
          <w:szCs w:val="30"/>
        </w:rPr>
        <w:t xml:space="preserve">В октябре 2022 г. местным исполкомом принято решение о неисполнении покупателем обязательных условий договора-купли продажи и начата претензионная работа по расторжению </w:t>
      </w:r>
      <w:r w:rsidR="0088661B" w:rsidRPr="00165FF1">
        <w:rPr>
          <w:sz w:val="30"/>
          <w:szCs w:val="30"/>
        </w:rPr>
        <w:t xml:space="preserve">данного </w:t>
      </w:r>
      <w:r w:rsidRPr="00165FF1">
        <w:rPr>
          <w:sz w:val="30"/>
          <w:szCs w:val="30"/>
        </w:rPr>
        <w:t>договора и</w:t>
      </w:r>
      <w:r w:rsidR="00A3062E" w:rsidRPr="00165FF1">
        <w:rPr>
          <w:sz w:val="30"/>
          <w:szCs w:val="30"/>
        </w:rPr>
        <w:t> </w:t>
      </w:r>
      <w:r w:rsidRPr="00165FF1">
        <w:rPr>
          <w:sz w:val="30"/>
          <w:szCs w:val="30"/>
        </w:rPr>
        <w:t>возврату объекта в собственность государства.</w:t>
      </w:r>
    </w:p>
    <w:p w14:paraId="342F1398" w14:textId="1B126F3E" w:rsidR="00967D09" w:rsidRPr="00165FF1" w:rsidRDefault="00D139C1" w:rsidP="00F57F86">
      <w:pPr>
        <w:autoSpaceDE w:val="0"/>
        <w:autoSpaceDN w:val="0"/>
        <w:adjustRightInd w:val="0"/>
        <w:ind w:firstLine="709"/>
        <w:jc w:val="both"/>
        <w:outlineLvl w:val="0"/>
        <w:rPr>
          <w:sz w:val="30"/>
          <w:szCs w:val="30"/>
        </w:rPr>
      </w:pPr>
      <w:r w:rsidRPr="00165FF1">
        <w:rPr>
          <w:sz w:val="30"/>
          <w:szCs w:val="30"/>
        </w:rPr>
        <w:t xml:space="preserve">В январе 2023 г. по решению экономического суда Минской области </w:t>
      </w:r>
      <w:r w:rsidR="00C1578C" w:rsidRPr="00165FF1">
        <w:rPr>
          <w:sz w:val="30"/>
          <w:szCs w:val="30"/>
        </w:rPr>
        <w:t>договор купли-продажи расторгается</w:t>
      </w:r>
      <w:r w:rsidR="00677DE3" w:rsidRPr="00165FF1">
        <w:rPr>
          <w:sz w:val="30"/>
          <w:szCs w:val="30"/>
        </w:rPr>
        <w:t xml:space="preserve"> с взысканием с</w:t>
      </w:r>
      <w:r w:rsidR="001A2F90" w:rsidRPr="00165FF1">
        <w:rPr>
          <w:sz w:val="30"/>
          <w:szCs w:val="30"/>
        </w:rPr>
        <w:t xml:space="preserve"> </w:t>
      </w:r>
      <w:r w:rsidR="00677DE3" w:rsidRPr="00165FF1">
        <w:rPr>
          <w:sz w:val="30"/>
          <w:szCs w:val="30"/>
        </w:rPr>
        <w:t xml:space="preserve">покупателя неустойки </w:t>
      </w:r>
      <w:r w:rsidR="00C1578C" w:rsidRPr="00165FF1">
        <w:rPr>
          <w:sz w:val="30"/>
          <w:szCs w:val="30"/>
        </w:rPr>
        <w:t>и возврат</w:t>
      </w:r>
      <w:r w:rsidR="001A2F90" w:rsidRPr="00165FF1">
        <w:rPr>
          <w:sz w:val="30"/>
          <w:szCs w:val="30"/>
        </w:rPr>
        <w:t>ом</w:t>
      </w:r>
      <w:r w:rsidR="00C1578C" w:rsidRPr="00165FF1">
        <w:rPr>
          <w:sz w:val="30"/>
          <w:szCs w:val="30"/>
        </w:rPr>
        <w:t xml:space="preserve"> объекта в</w:t>
      </w:r>
      <w:r w:rsidR="0088661B" w:rsidRPr="00165FF1">
        <w:rPr>
          <w:sz w:val="30"/>
          <w:szCs w:val="30"/>
        </w:rPr>
        <w:t xml:space="preserve"> </w:t>
      </w:r>
      <w:r w:rsidR="001A2F90" w:rsidRPr="00165FF1">
        <w:rPr>
          <w:sz w:val="30"/>
          <w:szCs w:val="30"/>
        </w:rPr>
        <w:t xml:space="preserve">государственную </w:t>
      </w:r>
      <w:r w:rsidR="00C1578C" w:rsidRPr="00165FF1">
        <w:rPr>
          <w:sz w:val="30"/>
          <w:szCs w:val="30"/>
        </w:rPr>
        <w:t>собственность.</w:t>
      </w:r>
    </w:p>
    <w:p w14:paraId="31437E07" w14:textId="60E233E5" w:rsidR="00C1578C" w:rsidRPr="00165FF1" w:rsidRDefault="00C1578C" w:rsidP="00F57F86">
      <w:pPr>
        <w:autoSpaceDE w:val="0"/>
        <w:autoSpaceDN w:val="0"/>
        <w:adjustRightInd w:val="0"/>
        <w:ind w:firstLine="709"/>
        <w:jc w:val="both"/>
        <w:outlineLvl w:val="0"/>
        <w:rPr>
          <w:sz w:val="30"/>
          <w:szCs w:val="30"/>
        </w:rPr>
      </w:pPr>
      <w:r w:rsidRPr="00165FF1">
        <w:rPr>
          <w:sz w:val="30"/>
          <w:szCs w:val="30"/>
        </w:rPr>
        <w:t>В указанном случае размер неустойки рассчит</w:t>
      </w:r>
      <w:r w:rsidR="00A3062E" w:rsidRPr="00165FF1">
        <w:rPr>
          <w:sz w:val="30"/>
          <w:szCs w:val="30"/>
        </w:rPr>
        <w:t>ан</w:t>
      </w:r>
      <w:r w:rsidRPr="00165FF1">
        <w:rPr>
          <w:sz w:val="30"/>
          <w:szCs w:val="30"/>
        </w:rPr>
        <w:t xml:space="preserve"> следующим образом.</w:t>
      </w:r>
    </w:p>
    <w:tbl>
      <w:tblPr>
        <w:tblStyle w:val="aa"/>
        <w:tblW w:w="10774" w:type="dxa"/>
        <w:tblInd w:w="-998" w:type="dxa"/>
        <w:tblLook w:val="04A0" w:firstRow="1" w:lastRow="0" w:firstColumn="1" w:lastColumn="0" w:noHBand="0" w:noVBand="1"/>
      </w:tblPr>
      <w:tblGrid>
        <w:gridCol w:w="1212"/>
        <w:gridCol w:w="802"/>
        <w:gridCol w:w="695"/>
        <w:gridCol w:w="694"/>
        <w:gridCol w:w="694"/>
        <w:gridCol w:w="694"/>
        <w:gridCol w:w="694"/>
        <w:gridCol w:w="694"/>
        <w:gridCol w:w="694"/>
        <w:gridCol w:w="700"/>
        <w:gridCol w:w="694"/>
        <w:gridCol w:w="694"/>
        <w:gridCol w:w="694"/>
        <w:gridCol w:w="1119"/>
      </w:tblGrid>
      <w:tr w:rsidR="00614448" w:rsidRPr="00165FF1" w14:paraId="0EB53791" w14:textId="476A1040" w:rsidTr="00614448">
        <w:tc>
          <w:tcPr>
            <w:tcW w:w="1339" w:type="dxa"/>
            <w:vMerge w:val="restart"/>
          </w:tcPr>
          <w:p w14:paraId="2806893E" w14:textId="596EA204" w:rsidR="00614448" w:rsidRPr="00165FF1" w:rsidRDefault="00614448" w:rsidP="00F57F86">
            <w:pPr>
              <w:autoSpaceDE w:val="0"/>
              <w:autoSpaceDN w:val="0"/>
              <w:adjustRightInd w:val="0"/>
              <w:jc w:val="both"/>
              <w:outlineLvl w:val="0"/>
              <w:rPr>
                <w:sz w:val="20"/>
                <w:szCs w:val="20"/>
              </w:rPr>
            </w:pPr>
            <w:r w:rsidRPr="00165FF1">
              <w:rPr>
                <w:sz w:val="20"/>
                <w:szCs w:val="20"/>
              </w:rPr>
              <w:t>Оценочная стоимость на 01.01.2019</w:t>
            </w:r>
          </w:p>
        </w:tc>
        <w:tc>
          <w:tcPr>
            <w:tcW w:w="9198" w:type="dxa"/>
            <w:gridSpan w:val="12"/>
          </w:tcPr>
          <w:p w14:paraId="37E2B136" w14:textId="408574E9" w:rsidR="00614448" w:rsidRPr="00165FF1" w:rsidRDefault="00614448" w:rsidP="001A2F90">
            <w:pPr>
              <w:autoSpaceDE w:val="0"/>
              <w:autoSpaceDN w:val="0"/>
              <w:adjustRightInd w:val="0"/>
              <w:jc w:val="center"/>
              <w:outlineLvl w:val="0"/>
              <w:rPr>
                <w:sz w:val="20"/>
                <w:szCs w:val="20"/>
              </w:rPr>
            </w:pPr>
            <w:r w:rsidRPr="00165FF1">
              <w:rPr>
                <w:sz w:val="20"/>
                <w:szCs w:val="20"/>
              </w:rPr>
              <w:t>Индекс цен, %</w:t>
            </w:r>
          </w:p>
        </w:tc>
        <w:tc>
          <w:tcPr>
            <w:tcW w:w="237" w:type="dxa"/>
            <w:vMerge w:val="restart"/>
          </w:tcPr>
          <w:p w14:paraId="4AFE3DCB" w14:textId="507383F2" w:rsidR="00614448" w:rsidRPr="00165FF1" w:rsidRDefault="00614448" w:rsidP="001A2F90">
            <w:pPr>
              <w:autoSpaceDE w:val="0"/>
              <w:autoSpaceDN w:val="0"/>
              <w:adjustRightInd w:val="0"/>
              <w:jc w:val="center"/>
              <w:outlineLvl w:val="0"/>
              <w:rPr>
                <w:sz w:val="20"/>
                <w:szCs w:val="20"/>
              </w:rPr>
            </w:pPr>
            <w:r w:rsidRPr="00165FF1">
              <w:rPr>
                <w:sz w:val="20"/>
                <w:szCs w:val="20"/>
              </w:rPr>
              <w:t>Неустойка</w:t>
            </w:r>
          </w:p>
        </w:tc>
      </w:tr>
      <w:tr w:rsidR="00614448" w:rsidRPr="00165FF1" w14:paraId="311DA770" w14:textId="169566B8" w:rsidTr="00614448">
        <w:tc>
          <w:tcPr>
            <w:tcW w:w="1339" w:type="dxa"/>
            <w:vMerge/>
          </w:tcPr>
          <w:p w14:paraId="59216C13" w14:textId="72D07CD3" w:rsidR="00614448" w:rsidRPr="00165FF1" w:rsidRDefault="00614448" w:rsidP="00F57F86">
            <w:pPr>
              <w:autoSpaceDE w:val="0"/>
              <w:autoSpaceDN w:val="0"/>
              <w:adjustRightInd w:val="0"/>
              <w:jc w:val="both"/>
              <w:outlineLvl w:val="0"/>
              <w:rPr>
                <w:sz w:val="20"/>
                <w:szCs w:val="20"/>
              </w:rPr>
            </w:pPr>
          </w:p>
        </w:tc>
        <w:tc>
          <w:tcPr>
            <w:tcW w:w="876" w:type="dxa"/>
          </w:tcPr>
          <w:p w14:paraId="723BE9CB" w14:textId="1DC4223C" w:rsidR="00614448" w:rsidRPr="00165FF1" w:rsidRDefault="00614448" w:rsidP="00F57F86">
            <w:pPr>
              <w:autoSpaceDE w:val="0"/>
              <w:autoSpaceDN w:val="0"/>
              <w:adjustRightInd w:val="0"/>
              <w:jc w:val="both"/>
              <w:outlineLvl w:val="0"/>
              <w:rPr>
                <w:sz w:val="20"/>
                <w:szCs w:val="20"/>
              </w:rPr>
            </w:pPr>
            <w:r w:rsidRPr="00165FF1">
              <w:rPr>
                <w:sz w:val="20"/>
                <w:szCs w:val="20"/>
              </w:rPr>
              <w:t>дек. 2019</w:t>
            </w:r>
          </w:p>
        </w:tc>
        <w:tc>
          <w:tcPr>
            <w:tcW w:w="756" w:type="dxa"/>
          </w:tcPr>
          <w:p w14:paraId="7F85093A" w14:textId="2603FE10" w:rsidR="00614448" w:rsidRPr="00165FF1" w:rsidRDefault="00614448" w:rsidP="00F57F86">
            <w:pPr>
              <w:autoSpaceDE w:val="0"/>
              <w:autoSpaceDN w:val="0"/>
              <w:adjustRightInd w:val="0"/>
              <w:jc w:val="both"/>
              <w:outlineLvl w:val="0"/>
              <w:rPr>
                <w:sz w:val="20"/>
                <w:szCs w:val="20"/>
              </w:rPr>
            </w:pPr>
            <w:r w:rsidRPr="00165FF1">
              <w:rPr>
                <w:sz w:val="20"/>
                <w:szCs w:val="20"/>
              </w:rPr>
              <w:t>дек. 2020</w:t>
            </w:r>
          </w:p>
        </w:tc>
        <w:tc>
          <w:tcPr>
            <w:tcW w:w="756" w:type="dxa"/>
          </w:tcPr>
          <w:p w14:paraId="2DBFF945" w14:textId="5D3F43F7" w:rsidR="00614448" w:rsidRPr="00165FF1" w:rsidRDefault="00614448" w:rsidP="00F57F86">
            <w:pPr>
              <w:autoSpaceDE w:val="0"/>
              <w:autoSpaceDN w:val="0"/>
              <w:adjustRightInd w:val="0"/>
              <w:jc w:val="both"/>
              <w:outlineLvl w:val="0"/>
              <w:rPr>
                <w:sz w:val="20"/>
                <w:szCs w:val="20"/>
              </w:rPr>
            </w:pPr>
            <w:r w:rsidRPr="00165FF1">
              <w:rPr>
                <w:sz w:val="20"/>
                <w:szCs w:val="20"/>
              </w:rPr>
              <w:t>дек. 2021</w:t>
            </w:r>
          </w:p>
        </w:tc>
        <w:tc>
          <w:tcPr>
            <w:tcW w:w="756" w:type="dxa"/>
          </w:tcPr>
          <w:p w14:paraId="4A4B4EDE" w14:textId="77777777" w:rsidR="00614448" w:rsidRPr="00165FF1" w:rsidRDefault="00614448" w:rsidP="00F57F86">
            <w:pPr>
              <w:autoSpaceDE w:val="0"/>
              <w:autoSpaceDN w:val="0"/>
              <w:adjustRightInd w:val="0"/>
              <w:jc w:val="both"/>
              <w:outlineLvl w:val="0"/>
              <w:rPr>
                <w:sz w:val="20"/>
                <w:szCs w:val="20"/>
              </w:rPr>
            </w:pPr>
            <w:r w:rsidRPr="00165FF1">
              <w:rPr>
                <w:sz w:val="20"/>
                <w:szCs w:val="20"/>
              </w:rPr>
              <w:t>янв.</w:t>
            </w:r>
          </w:p>
          <w:p w14:paraId="38CAA801" w14:textId="0A241A01"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756" w:type="dxa"/>
          </w:tcPr>
          <w:p w14:paraId="519C0355" w14:textId="2E06F921" w:rsidR="00614448" w:rsidRPr="00165FF1" w:rsidRDefault="00614448" w:rsidP="00F57F86">
            <w:pPr>
              <w:autoSpaceDE w:val="0"/>
              <w:autoSpaceDN w:val="0"/>
              <w:adjustRightInd w:val="0"/>
              <w:jc w:val="both"/>
              <w:outlineLvl w:val="0"/>
              <w:rPr>
                <w:sz w:val="20"/>
                <w:szCs w:val="20"/>
              </w:rPr>
            </w:pPr>
            <w:r w:rsidRPr="00165FF1">
              <w:rPr>
                <w:sz w:val="20"/>
                <w:szCs w:val="20"/>
              </w:rPr>
              <w:t>фев. 2022 г.</w:t>
            </w:r>
          </w:p>
        </w:tc>
        <w:tc>
          <w:tcPr>
            <w:tcW w:w="756" w:type="dxa"/>
          </w:tcPr>
          <w:p w14:paraId="4ABAFD3C" w14:textId="49B72A13" w:rsidR="00614448" w:rsidRPr="00165FF1" w:rsidRDefault="00614448" w:rsidP="00F57F86">
            <w:pPr>
              <w:autoSpaceDE w:val="0"/>
              <w:autoSpaceDN w:val="0"/>
              <w:adjustRightInd w:val="0"/>
              <w:jc w:val="both"/>
              <w:outlineLvl w:val="0"/>
              <w:rPr>
                <w:sz w:val="20"/>
                <w:szCs w:val="20"/>
              </w:rPr>
            </w:pPr>
            <w:r w:rsidRPr="00165FF1">
              <w:rPr>
                <w:sz w:val="20"/>
                <w:szCs w:val="20"/>
              </w:rPr>
              <w:t>март</w:t>
            </w:r>
          </w:p>
          <w:p w14:paraId="72FFE6E3" w14:textId="51DFD629"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756" w:type="dxa"/>
          </w:tcPr>
          <w:p w14:paraId="78EE503C" w14:textId="35B347D8" w:rsidR="00614448" w:rsidRPr="00165FF1" w:rsidRDefault="00614448" w:rsidP="00F57F86">
            <w:pPr>
              <w:autoSpaceDE w:val="0"/>
              <w:autoSpaceDN w:val="0"/>
              <w:adjustRightInd w:val="0"/>
              <w:jc w:val="both"/>
              <w:outlineLvl w:val="0"/>
              <w:rPr>
                <w:sz w:val="20"/>
                <w:szCs w:val="20"/>
              </w:rPr>
            </w:pPr>
            <w:r w:rsidRPr="00165FF1">
              <w:rPr>
                <w:sz w:val="20"/>
                <w:szCs w:val="20"/>
              </w:rPr>
              <w:t>апр.</w:t>
            </w:r>
          </w:p>
          <w:p w14:paraId="6938ACF7" w14:textId="1D8B0292"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756" w:type="dxa"/>
          </w:tcPr>
          <w:p w14:paraId="37A2E413" w14:textId="677D3016" w:rsidR="00614448" w:rsidRPr="00165FF1" w:rsidRDefault="00614448" w:rsidP="00F57F86">
            <w:pPr>
              <w:autoSpaceDE w:val="0"/>
              <w:autoSpaceDN w:val="0"/>
              <w:adjustRightInd w:val="0"/>
              <w:jc w:val="both"/>
              <w:outlineLvl w:val="0"/>
              <w:rPr>
                <w:sz w:val="20"/>
                <w:szCs w:val="20"/>
              </w:rPr>
            </w:pPr>
            <w:r w:rsidRPr="00165FF1">
              <w:rPr>
                <w:sz w:val="20"/>
                <w:szCs w:val="20"/>
              </w:rPr>
              <w:t>май 2022</w:t>
            </w:r>
          </w:p>
        </w:tc>
        <w:tc>
          <w:tcPr>
            <w:tcW w:w="762" w:type="dxa"/>
          </w:tcPr>
          <w:p w14:paraId="4C07AB6C" w14:textId="68237D71" w:rsidR="00614448" w:rsidRPr="00165FF1" w:rsidRDefault="00614448" w:rsidP="00F57F86">
            <w:pPr>
              <w:autoSpaceDE w:val="0"/>
              <w:autoSpaceDN w:val="0"/>
              <w:adjustRightInd w:val="0"/>
              <w:jc w:val="both"/>
              <w:outlineLvl w:val="0"/>
              <w:rPr>
                <w:sz w:val="20"/>
                <w:szCs w:val="20"/>
              </w:rPr>
            </w:pPr>
            <w:r w:rsidRPr="00165FF1">
              <w:rPr>
                <w:sz w:val="20"/>
                <w:szCs w:val="20"/>
              </w:rPr>
              <w:t>июнь</w:t>
            </w:r>
          </w:p>
          <w:p w14:paraId="2CB8EAEC" w14:textId="5A21AE5D"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756" w:type="dxa"/>
          </w:tcPr>
          <w:p w14:paraId="01F13049" w14:textId="200F6D5E" w:rsidR="00614448" w:rsidRPr="00165FF1" w:rsidRDefault="00614448" w:rsidP="00F57F86">
            <w:pPr>
              <w:autoSpaceDE w:val="0"/>
              <w:autoSpaceDN w:val="0"/>
              <w:adjustRightInd w:val="0"/>
              <w:jc w:val="both"/>
              <w:outlineLvl w:val="0"/>
              <w:rPr>
                <w:sz w:val="20"/>
                <w:szCs w:val="20"/>
              </w:rPr>
            </w:pPr>
            <w:r w:rsidRPr="00165FF1">
              <w:rPr>
                <w:sz w:val="20"/>
                <w:szCs w:val="20"/>
              </w:rPr>
              <w:t>июль</w:t>
            </w:r>
          </w:p>
          <w:p w14:paraId="4D191DA0" w14:textId="68CCEDF3"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756" w:type="dxa"/>
          </w:tcPr>
          <w:p w14:paraId="0C1EDEE1" w14:textId="50820357" w:rsidR="00614448" w:rsidRPr="00165FF1" w:rsidRDefault="00614448" w:rsidP="00F57F86">
            <w:pPr>
              <w:autoSpaceDE w:val="0"/>
              <w:autoSpaceDN w:val="0"/>
              <w:adjustRightInd w:val="0"/>
              <w:jc w:val="both"/>
              <w:outlineLvl w:val="0"/>
              <w:rPr>
                <w:sz w:val="20"/>
                <w:szCs w:val="20"/>
              </w:rPr>
            </w:pPr>
            <w:r w:rsidRPr="00165FF1">
              <w:rPr>
                <w:sz w:val="20"/>
                <w:szCs w:val="20"/>
              </w:rPr>
              <w:t>авг.</w:t>
            </w:r>
          </w:p>
          <w:p w14:paraId="57925E50" w14:textId="52B3B3D9"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756" w:type="dxa"/>
          </w:tcPr>
          <w:p w14:paraId="70AB6393" w14:textId="027E9571" w:rsidR="00614448" w:rsidRPr="00165FF1" w:rsidRDefault="00614448" w:rsidP="00F57F86">
            <w:pPr>
              <w:autoSpaceDE w:val="0"/>
              <w:autoSpaceDN w:val="0"/>
              <w:adjustRightInd w:val="0"/>
              <w:jc w:val="both"/>
              <w:outlineLvl w:val="0"/>
              <w:rPr>
                <w:sz w:val="20"/>
                <w:szCs w:val="20"/>
              </w:rPr>
            </w:pPr>
            <w:r w:rsidRPr="00165FF1">
              <w:rPr>
                <w:sz w:val="20"/>
                <w:szCs w:val="20"/>
              </w:rPr>
              <w:t>сент.</w:t>
            </w:r>
          </w:p>
          <w:p w14:paraId="3E507ECF" w14:textId="1CE0A1C9" w:rsidR="00614448" w:rsidRPr="00165FF1" w:rsidRDefault="00614448" w:rsidP="00F57F86">
            <w:pPr>
              <w:autoSpaceDE w:val="0"/>
              <w:autoSpaceDN w:val="0"/>
              <w:adjustRightInd w:val="0"/>
              <w:jc w:val="both"/>
              <w:outlineLvl w:val="0"/>
              <w:rPr>
                <w:sz w:val="20"/>
                <w:szCs w:val="20"/>
              </w:rPr>
            </w:pPr>
            <w:r w:rsidRPr="00165FF1">
              <w:rPr>
                <w:sz w:val="20"/>
                <w:szCs w:val="20"/>
              </w:rPr>
              <w:t>2022</w:t>
            </w:r>
          </w:p>
        </w:tc>
        <w:tc>
          <w:tcPr>
            <w:tcW w:w="237" w:type="dxa"/>
            <w:vMerge/>
          </w:tcPr>
          <w:p w14:paraId="7C926FBD" w14:textId="77777777" w:rsidR="00614448" w:rsidRPr="00165FF1" w:rsidRDefault="00614448" w:rsidP="00F57F86">
            <w:pPr>
              <w:autoSpaceDE w:val="0"/>
              <w:autoSpaceDN w:val="0"/>
              <w:adjustRightInd w:val="0"/>
              <w:jc w:val="both"/>
              <w:outlineLvl w:val="0"/>
              <w:rPr>
                <w:sz w:val="20"/>
                <w:szCs w:val="20"/>
              </w:rPr>
            </w:pPr>
          </w:p>
        </w:tc>
      </w:tr>
      <w:tr w:rsidR="00614448" w:rsidRPr="00165FF1" w14:paraId="57FD69C5" w14:textId="18D5B021" w:rsidTr="00614448">
        <w:tc>
          <w:tcPr>
            <w:tcW w:w="1339" w:type="dxa"/>
          </w:tcPr>
          <w:p w14:paraId="59AD3E2A" w14:textId="244B290A" w:rsidR="00614448" w:rsidRPr="00165FF1" w:rsidRDefault="00614448" w:rsidP="00C1578C">
            <w:pPr>
              <w:autoSpaceDE w:val="0"/>
              <w:autoSpaceDN w:val="0"/>
              <w:adjustRightInd w:val="0"/>
              <w:jc w:val="both"/>
              <w:outlineLvl w:val="0"/>
              <w:rPr>
                <w:sz w:val="20"/>
                <w:szCs w:val="20"/>
              </w:rPr>
            </w:pPr>
            <w:r w:rsidRPr="00165FF1">
              <w:rPr>
                <w:sz w:val="20"/>
                <w:szCs w:val="20"/>
              </w:rPr>
              <w:t>162 000</w:t>
            </w:r>
          </w:p>
        </w:tc>
        <w:tc>
          <w:tcPr>
            <w:tcW w:w="876" w:type="dxa"/>
          </w:tcPr>
          <w:p w14:paraId="6636C039" w14:textId="04DAB6B7" w:rsidR="00614448" w:rsidRPr="00165FF1" w:rsidRDefault="00614448" w:rsidP="00C1578C">
            <w:pPr>
              <w:autoSpaceDE w:val="0"/>
              <w:autoSpaceDN w:val="0"/>
              <w:adjustRightInd w:val="0"/>
              <w:jc w:val="both"/>
              <w:outlineLvl w:val="0"/>
              <w:rPr>
                <w:sz w:val="20"/>
                <w:szCs w:val="20"/>
              </w:rPr>
            </w:pPr>
            <w:r w:rsidRPr="00165FF1">
              <w:rPr>
                <w:sz w:val="20"/>
                <w:szCs w:val="20"/>
              </w:rPr>
              <w:t>104,40</w:t>
            </w:r>
          </w:p>
        </w:tc>
        <w:tc>
          <w:tcPr>
            <w:tcW w:w="756" w:type="dxa"/>
          </w:tcPr>
          <w:p w14:paraId="5D794B48" w14:textId="764D44D4" w:rsidR="00614448" w:rsidRPr="00165FF1" w:rsidRDefault="00614448" w:rsidP="00C1578C">
            <w:pPr>
              <w:autoSpaceDE w:val="0"/>
              <w:autoSpaceDN w:val="0"/>
              <w:adjustRightInd w:val="0"/>
              <w:jc w:val="both"/>
              <w:outlineLvl w:val="0"/>
              <w:rPr>
                <w:sz w:val="20"/>
                <w:szCs w:val="20"/>
              </w:rPr>
            </w:pPr>
            <w:r w:rsidRPr="00165FF1">
              <w:rPr>
                <w:sz w:val="20"/>
                <w:szCs w:val="20"/>
              </w:rPr>
              <w:t>108,8</w:t>
            </w:r>
          </w:p>
        </w:tc>
        <w:tc>
          <w:tcPr>
            <w:tcW w:w="756" w:type="dxa"/>
          </w:tcPr>
          <w:p w14:paraId="1149FDAC" w14:textId="2134AEF5" w:rsidR="00614448" w:rsidRPr="00165FF1" w:rsidRDefault="00614448" w:rsidP="00C1578C">
            <w:pPr>
              <w:autoSpaceDE w:val="0"/>
              <w:autoSpaceDN w:val="0"/>
              <w:adjustRightInd w:val="0"/>
              <w:jc w:val="both"/>
              <w:outlineLvl w:val="0"/>
              <w:rPr>
                <w:sz w:val="20"/>
                <w:szCs w:val="20"/>
              </w:rPr>
            </w:pPr>
            <w:r w:rsidRPr="00165FF1">
              <w:rPr>
                <w:sz w:val="20"/>
                <w:szCs w:val="20"/>
              </w:rPr>
              <w:t>119,0</w:t>
            </w:r>
          </w:p>
        </w:tc>
        <w:tc>
          <w:tcPr>
            <w:tcW w:w="756" w:type="dxa"/>
          </w:tcPr>
          <w:p w14:paraId="5E957444" w14:textId="129106A5" w:rsidR="00614448" w:rsidRPr="00165FF1" w:rsidRDefault="00614448" w:rsidP="00C1578C">
            <w:pPr>
              <w:autoSpaceDE w:val="0"/>
              <w:autoSpaceDN w:val="0"/>
              <w:adjustRightInd w:val="0"/>
              <w:jc w:val="both"/>
              <w:outlineLvl w:val="0"/>
              <w:rPr>
                <w:sz w:val="20"/>
                <w:szCs w:val="20"/>
              </w:rPr>
            </w:pPr>
            <w:r w:rsidRPr="00165FF1">
              <w:rPr>
                <w:sz w:val="20"/>
                <w:szCs w:val="20"/>
              </w:rPr>
              <w:t>101,2</w:t>
            </w:r>
          </w:p>
        </w:tc>
        <w:tc>
          <w:tcPr>
            <w:tcW w:w="756" w:type="dxa"/>
          </w:tcPr>
          <w:p w14:paraId="269A4B2B" w14:textId="191752FD" w:rsidR="00614448" w:rsidRPr="00165FF1" w:rsidRDefault="00614448" w:rsidP="00C1578C">
            <w:pPr>
              <w:autoSpaceDE w:val="0"/>
              <w:autoSpaceDN w:val="0"/>
              <w:adjustRightInd w:val="0"/>
              <w:jc w:val="both"/>
              <w:outlineLvl w:val="0"/>
              <w:rPr>
                <w:sz w:val="20"/>
                <w:szCs w:val="20"/>
              </w:rPr>
            </w:pPr>
            <w:r w:rsidRPr="00165FF1">
              <w:rPr>
                <w:sz w:val="20"/>
                <w:szCs w:val="20"/>
              </w:rPr>
              <w:t>101,5</w:t>
            </w:r>
          </w:p>
        </w:tc>
        <w:tc>
          <w:tcPr>
            <w:tcW w:w="756" w:type="dxa"/>
          </w:tcPr>
          <w:p w14:paraId="249EDD2D" w14:textId="132F2690" w:rsidR="00614448" w:rsidRPr="00165FF1" w:rsidRDefault="00614448" w:rsidP="00C1578C">
            <w:pPr>
              <w:autoSpaceDE w:val="0"/>
              <w:autoSpaceDN w:val="0"/>
              <w:adjustRightInd w:val="0"/>
              <w:jc w:val="both"/>
              <w:outlineLvl w:val="0"/>
              <w:rPr>
                <w:sz w:val="20"/>
                <w:szCs w:val="20"/>
              </w:rPr>
            </w:pPr>
            <w:r w:rsidRPr="00165FF1">
              <w:rPr>
                <w:sz w:val="20"/>
                <w:szCs w:val="20"/>
              </w:rPr>
              <w:t>104,2</w:t>
            </w:r>
          </w:p>
        </w:tc>
        <w:tc>
          <w:tcPr>
            <w:tcW w:w="756" w:type="dxa"/>
          </w:tcPr>
          <w:p w14:paraId="08426AC5" w14:textId="69303B73" w:rsidR="00614448" w:rsidRPr="00165FF1" w:rsidRDefault="00614448" w:rsidP="00C1578C">
            <w:pPr>
              <w:autoSpaceDE w:val="0"/>
              <w:autoSpaceDN w:val="0"/>
              <w:adjustRightInd w:val="0"/>
              <w:jc w:val="both"/>
              <w:outlineLvl w:val="0"/>
              <w:rPr>
                <w:sz w:val="20"/>
                <w:szCs w:val="20"/>
              </w:rPr>
            </w:pPr>
            <w:r w:rsidRPr="00165FF1">
              <w:rPr>
                <w:sz w:val="20"/>
                <w:szCs w:val="20"/>
              </w:rPr>
              <w:t>102,8</w:t>
            </w:r>
          </w:p>
        </w:tc>
        <w:tc>
          <w:tcPr>
            <w:tcW w:w="756" w:type="dxa"/>
          </w:tcPr>
          <w:p w14:paraId="2C4EF835" w14:textId="3A6FDD59" w:rsidR="00614448" w:rsidRPr="00165FF1" w:rsidRDefault="00614448" w:rsidP="00C1578C">
            <w:pPr>
              <w:autoSpaceDE w:val="0"/>
              <w:autoSpaceDN w:val="0"/>
              <w:adjustRightInd w:val="0"/>
              <w:jc w:val="both"/>
              <w:outlineLvl w:val="0"/>
              <w:rPr>
                <w:sz w:val="20"/>
                <w:szCs w:val="20"/>
              </w:rPr>
            </w:pPr>
            <w:r w:rsidRPr="00165FF1">
              <w:rPr>
                <w:sz w:val="20"/>
                <w:szCs w:val="20"/>
              </w:rPr>
              <w:t>100,4</w:t>
            </w:r>
          </w:p>
        </w:tc>
        <w:tc>
          <w:tcPr>
            <w:tcW w:w="762" w:type="dxa"/>
          </w:tcPr>
          <w:p w14:paraId="053C2F4A" w14:textId="50D5349F" w:rsidR="00614448" w:rsidRPr="00165FF1" w:rsidRDefault="00614448" w:rsidP="00C1578C">
            <w:pPr>
              <w:autoSpaceDE w:val="0"/>
              <w:autoSpaceDN w:val="0"/>
              <w:adjustRightInd w:val="0"/>
              <w:jc w:val="both"/>
              <w:outlineLvl w:val="0"/>
              <w:rPr>
                <w:sz w:val="20"/>
                <w:szCs w:val="20"/>
              </w:rPr>
            </w:pPr>
            <w:r w:rsidRPr="00165FF1">
              <w:rPr>
                <w:sz w:val="20"/>
                <w:szCs w:val="20"/>
              </w:rPr>
              <w:t>101,2</w:t>
            </w:r>
          </w:p>
        </w:tc>
        <w:tc>
          <w:tcPr>
            <w:tcW w:w="756" w:type="dxa"/>
          </w:tcPr>
          <w:p w14:paraId="70EECC46" w14:textId="46929993" w:rsidR="00614448" w:rsidRPr="00165FF1" w:rsidRDefault="00614448" w:rsidP="00C1578C">
            <w:pPr>
              <w:autoSpaceDE w:val="0"/>
              <w:autoSpaceDN w:val="0"/>
              <w:adjustRightInd w:val="0"/>
              <w:jc w:val="both"/>
              <w:outlineLvl w:val="0"/>
              <w:rPr>
                <w:sz w:val="20"/>
                <w:szCs w:val="20"/>
              </w:rPr>
            </w:pPr>
            <w:r w:rsidRPr="00165FF1">
              <w:rPr>
                <w:sz w:val="20"/>
                <w:szCs w:val="20"/>
              </w:rPr>
              <w:t>101,7</w:t>
            </w:r>
          </w:p>
        </w:tc>
        <w:tc>
          <w:tcPr>
            <w:tcW w:w="756" w:type="dxa"/>
          </w:tcPr>
          <w:p w14:paraId="141F8195" w14:textId="23988263" w:rsidR="00614448" w:rsidRPr="00165FF1" w:rsidRDefault="00614448" w:rsidP="00C1578C">
            <w:pPr>
              <w:autoSpaceDE w:val="0"/>
              <w:autoSpaceDN w:val="0"/>
              <w:adjustRightInd w:val="0"/>
              <w:jc w:val="both"/>
              <w:outlineLvl w:val="0"/>
              <w:rPr>
                <w:sz w:val="20"/>
                <w:szCs w:val="20"/>
              </w:rPr>
            </w:pPr>
            <w:r w:rsidRPr="00165FF1">
              <w:rPr>
                <w:sz w:val="20"/>
                <w:szCs w:val="20"/>
              </w:rPr>
              <w:t>100,6</w:t>
            </w:r>
          </w:p>
        </w:tc>
        <w:tc>
          <w:tcPr>
            <w:tcW w:w="756" w:type="dxa"/>
          </w:tcPr>
          <w:p w14:paraId="7706B93E" w14:textId="5DFBE348" w:rsidR="00614448" w:rsidRPr="00165FF1" w:rsidRDefault="00614448" w:rsidP="00C1578C">
            <w:pPr>
              <w:autoSpaceDE w:val="0"/>
              <w:autoSpaceDN w:val="0"/>
              <w:adjustRightInd w:val="0"/>
              <w:jc w:val="both"/>
              <w:outlineLvl w:val="0"/>
              <w:rPr>
                <w:sz w:val="20"/>
                <w:szCs w:val="20"/>
              </w:rPr>
            </w:pPr>
            <w:r w:rsidRPr="00165FF1">
              <w:rPr>
                <w:sz w:val="20"/>
                <w:szCs w:val="20"/>
              </w:rPr>
              <w:t>100,4</w:t>
            </w:r>
          </w:p>
        </w:tc>
        <w:tc>
          <w:tcPr>
            <w:tcW w:w="237" w:type="dxa"/>
          </w:tcPr>
          <w:p w14:paraId="58D2AF3D" w14:textId="73B80393" w:rsidR="00614448" w:rsidRPr="00165FF1" w:rsidRDefault="00614448" w:rsidP="00C1578C">
            <w:pPr>
              <w:autoSpaceDE w:val="0"/>
              <w:autoSpaceDN w:val="0"/>
              <w:adjustRightInd w:val="0"/>
              <w:jc w:val="both"/>
              <w:outlineLvl w:val="0"/>
              <w:rPr>
                <w:sz w:val="20"/>
                <w:szCs w:val="20"/>
              </w:rPr>
            </w:pPr>
            <w:r w:rsidRPr="00165FF1">
              <w:rPr>
                <w:sz w:val="20"/>
                <w:szCs w:val="20"/>
              </w:rPr>
              <w:t>251 429,75</w:t>
            </w:r>
          </w:p>
        </w:tc>
      </w:tr>
    </w:tbl>
    <w:p w14:paraId="1A0CA3A0" w14:textId="77777777" w:rsidR="00614448" w:rsidRPr="00165FF1" w:rsidRDefault="00614448" w:rsidP="00614448">
      <w:pPr>
        <w:autoSpaceDE w:val="0"/>
        <w:autoSpaceDN w:val="0"/>
        <w:adjustRightInd w:val="0"/>
        <w:spacing w:line="280" w:lineRule="exact"/>
        <w:jc w:val="both"/>
        <w:outlineLvl w:val="0"/>
        <w:rPr>
          <w:i/>
          <w:iCs/>
          <w:sz w:val="30"/>
          <w:szCs w:val="30"/>
        </w:rPr>
      </w:pPr>
      <w:proofErr w:type="spellStart"/>
      <w:r w:rsidRPr="00165FF1">
        <w:rPr>
          <w:i/>
          <w:iCs/>
          <w:sz w:val="30"/>
          <w:szCs w:val="30"/>
        </w:rPr>
        <w:t>Справочно</w:t>
      </w:r>
      <w:proofErr w:type="spellEnd"/>
      <w:r w:rsidRPr="00165FF1">
        <w:rPr>
          <w:i/>
          <w:iCs/>
          <w:sz w:val="30"/>
          <w:szCs w:val="30"/>
        </w:rPr>
        <w:t>.</w:t>
      </w:r>
    </w:p>
    <w:p w14:paraId="76237FCF" w14:textId="21569507" w:rsidR="00C1578C" w:rsidRPr="00614448" w:rsidRDefault="00614448" w:rsidP="00614448">
      <w:pPr>
        <w:autoSpaceDE w:val="0"/>
        <w:autoSpaceDN w:val="0"/>
        <w:adjustRightInd w:val="0"/>
        <w:spacing w:line="280" w:lineRule="exact"/>
        <w:ind w:firstLine="709"/>
        <w:jc w:val="both"/>
        <w:outlineLvl w:val="0"/>
        <w:rPr>
          <w:i/>
          <w:iCs/>
          <w:sz w:val="30"/>
          <w:szCs w:val="30"/>
        </w:rPr>
      </w:pPr>
      <w:r w:rsidRPr="00165FF1">
        <w:rPr>
          <w:i/>
          <w:iCs/>
          <w:sz w:val="30"/>
          <w:szCs w:val="30"/>
        </w:rPr>
        <w:t>Для расчета неустойки применены сводные индексы цен</w:t>
      </w:r>
      <w:r w:rsidR="00A3062E" w:rsidRPr="00165FF1">
        <w:rPr>
          <w:i/>
          <w:iCs/>
          <w:sz w:val="30"/>
          <w:szCs w:val="30"/>
        </w:rPr>
        <w:t xml:space="preserve"> 2019 г.,</w:t>
      </w:r>
      <w:r w:rsidR="00A3062E" w:rsidRPr="00165FF1">
        <w:rPr>
          <w:i/>
          <w:iCs/>
          <w:sz w:val="30"/>
          <w:szCs w:val="30"/>
        </w:rPr>
        <w:br/>
        <w:t>2020 г., 2021 г.</w:t>
      </w:r>
      <w:r w:rsidRPr="00165FF1">
        <w:rPr>
          <w:i/>
          <w:iCs/>
          <w:sz w:val="30"/>
          <w:szCs w:val="30"/>
        </w:rPr>
        <w:t>, предоставленные Главным статистическим управлением Минской области.</w:t>
      </w:r>
    </w:p>
    <w:p w14:paraId="5018E6EB" w14:textId="45B0886A" w:rsidR="00F57F86" w:rsidRPr="00641CD0" w:rsidRDefault="00F57F86" w:rsidP="00F57F86">
      <w:pPr>
        <w:autoSpaceDE w:val="0"/>
        <w:autoSpaceDN w:val="0"/>
        <w:adjustRightInd w:val="0"/>
        <w:ind w:firstLine="708"/>
        <w:jc w:val="both"/>
        <w:outlineLvl w:val="0"/>
        <w:rPr>
          <w:sz w:val="30"/>
          <w:szCs w:val="30"/>
        </w:rPr>
      </w:pPr>
      <w:r w:rsidRPr="00641CD0">
        <w:rPr>
          <w:sz w:val="30"/>
          <w:szCs w:val="30"/>
        </w:rPr>
        <w:t>При неисполнении покупателем в установленные сроки обязательств по сносу приобретенного имущества продавец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обязан возместить соответствующие расходы продавца за вычетом с</w:t>
      </w:r>
      <w:r w:rsidR="002A047F">
        <w:rPr>
          <w:sz w:val="30"/>
          <w:szCs w:val="30"/>
        </w:rPr>
        <w:t>уммы</w:t>
      </w:r>
      <w:r w:rsidRPr="00641CD0">
        <w:rPr>
          <w:sz w:val="30"/>
          <w:szCs w:val="30"/>
        </w:rPr>
        <w:t xml:space="preserve"> уплаченн</w:t>
      </w:r>
      <w:r>
        <w:rPr>
          <w:sz w:val="30"/>
          <w:szCs w:val="30"/>
        </w:rPr>
        <w:t>ой неустойки</w:t>
      </w:r>
      <w:r w:rsidRPr="00641CD0">
        <w:rPr>
          <w:sz w:val="30"/>
          <w:szCs w:val="30"/>
        </w:rPr>
        <w:t>.</w:t>
      </w:r>
    </w:p>
    <w:p w14:paraId="4F9B65F9" w14:textId="2702C547" w:rsidR="00F57F86" w:rsidRPr="00641CD0" w:rsidRDefault="002C7750" w:rsidP="002C7750">
      <w:pPr>
        <w:autoSpaceDE w:val="0"/>
        <w:autoSpaceDN w:val="0"/>
        <w:adjustRightInd w:val="0"/>
        <w:ind w:left="1276" w:hanging="709"/>
        <w:jc w:val="both"/>
        <w:outlineLvl w:val="0"/>
        <w:rPr>
          <w:sz w:val="30"/>
          <w:szCs w:val="30"/>
        </w:rPr>
      </w:pPr>
      <w:r w:rsidRPr="002C7750">
        <w:rPr>
          <w:b/>
          <w:bCs/>
          <w:sz w:val="30"/>
          <w:szCs w:val="30"/>
        </w:rPr>
        <w:t>Важно!</w:t>
      </w:r>
      <w:r>
        <w:rPr>
          <w:sz w:val="30"/>
          <w:szCs w:val="30"/>
        </w:rPr>
        <w:t xml:space="preserve"> </w:t>
      </w:r>
      <w:r w:rsidR="00F57F86" w:rsidRPr="00641CD0">
        <w:rPr>
          <w:sz w:val="30"/>
          <w:szCs w:val="30"/>
        </w:rPr>
        <w:t>Если республиканское юридическое лицо, являвшееся продавцом</w:t>
      </w:r>
      <w:r>
        <w:rPr>
          <w:sz w:val="30"/>
          <w:szCs w:val="30"/>
        </w:rPr>
        <w:t xml:space="preserve"> </w:t>
      </w:r>
      <w:r w:rsidR="00F57F86" w:rsidRPr="00641CD0">
        <w:rPr>
          <w:sz w:val="30"/>
          <w:szCs w:val="30"/>
        </w:rPr>
        <w:t>по договору купли-продажи</w:t>
      </w:r>
      <w:r w:rsidR="00F57F86">
        <w:rPr>
          <w:sz w:val="30"/>
          <w:szCs w:val="30"/>
        </w:rPr>
        <w:t>,</w:t>
      </w:r>
      <w:r w:rsidR="00F57F86" w:rsidRPr="00641CD0">
        <w:rPr>
          <w:sz w:val="30"/>
          <w:szCs w:val="30"/>
        </w:rPr>
        <w:t xml:space="preserve"> </w:t>
      </w:r>
      <w:r w:rsidR="00F25783">
        <w:rPr>
          <w:sz w:val="30"/>
          <w:szCs w:val="30"/>
        </w:rPr>
        <w:t>в том числе</w:t>
      </w:r>
      <w:r w:rsidR="00F57F86" w:rsidRPr="00641CD0">
        <w:rPr>
          <w:sz w:val="30"/>
          <w:szCs w:val="30"/>
        </w:rPr>
        <w:t xml:space="preserve"> </w:t>
      </w:r>
      <w:r w:rsidR="00F57F86" w:rsidRPr="00641CD0">
        <w:rPr>
          <w:sz w:val="30"/>
          <w:szCs w:val="30"/>
        </w:rPr>
        <w:lastRenderedPageBreak/>
        <w:t>заключенн</w:t>
      </w:r>
      <w:r w:rsidR="00D70E8E">
        <w:rPr>
          <w:sz w:val="30"/>
          <w:szCs w:val="30"/>
        </w:rPr>
        <w:t>ому</w:t>
      </w:r>
      <w:r w:rsidR="00F57F86" w:rsidRPr="00641CD0">
        <w:rPr>
          <w:sz w:val="30"/>
          <w:szCs w:val="30"/>
        </w:rPr>
        <w:t xml:space="preserve"> до вступления в силу Положения</w:t>
      </w:r>
      <w:r w:rsidR="00F57F86">
        <w:rPr>
          <w:sz w:val="30"/>
          <w:szCs w:val="30"/>
        </w:rPr>
        <w:t>,</w:t>
      </w:r>
      <w:r w:rsidR="00F57F86" w:rsidRPr="00641CD0">
        <w:rPr>
          <w:sz w:val="30"/>
          <w:szCs w:val="30"/>
        </w:rPr>
        <w:t xml:space="preserve"> ликвидировано либо преобразовано в хозяйственное общество, недвижимое имущество при </w:t>
      </w:r>
      <w:r w:rsidR="00F57F86" w:rsidRPr="00141307">
        <w:rPr>
          <w:sz w:val="30"/>
          <w:szCs w:val="30"/>
        </w:rPr>
        <w:t>неисполнени</w:t>
      </w:r>
      <w:r w:rsidR="002A047F">
        <w:rPr>
          <w:sz w:val="30"/>
          <w:szCs w:val="30"/>
        </w:rPr>
        <w:t>и</w:t>
      </w:r>
      <w:r w:rsidR="00F57F86" w:rsidRPr="00141307">
        <w:rPr>
          <w:sz w:val="30"/>
          <w:szCs w:val="30"/>
        </w:rPr>
        <w:t xml:space="preserve"> </w:t>
      </w:r>
      <w:r w:rsidR="002A047F">
        <w:rPr>
          <w:sz w:val="30"/>
          <w:szCs w:val="30"/>
        </w:rPr>
        <w:t>условий</w:t>
      </w:r>
      <w:r w:rsidR="00F57F86" w:rsidRPr="00141307">
        <w:rPr>
          <w:sz w:val="30"/>
          <w:szCs w:val="30"/>
        </w:rPr>
        <w:t>, предусмотренных договором купли-продажи находящегося в</w:t>
      </w:r>
      <w:r w:rsidR="00F57F86">
        <w:rPr>
          <w:sz w:val="30"/>
          <w:szCs w:val="30"/>
        </w:rPr>
        <w:t> </w:t>
      </w:r>
      <w:r w:rsidR="00F57F86" w:rsidRPr="00141307">
        <w:rPr>
          <w:sz w:val="30"/>
          <w:szCs w:val="30"/>
        </w:rPr>
        <w:t>собственности Республики Беларусь имущества</w:t>
      </w:r>
      <w:r w:rsidR="00F57F86" w:rsidRPr="00641CD0">
        <w:rPr>
          <w:sz w:val="30"/>
          <w:szCs w:val="30"/>
        </w:rPr>
        <w:t>, поступает по решению соответствующего местного исполнительного комитета, принятому не</w:t>
      </w:r>
      <w:r w:rsidR="00D70E8E">
        <w:rPr>
          <w:sz w:val="30"/>
          <w:szCs w:val="30"/>
        </w:rPr>
        <w:t xml:space="preserve"> </w:t>
      </w:r>
      <w:r w:rsidR="00F57F86" w:rsidRPr="00641CD0">
        <w:rPr>
          <w:sz w:val="30"/>
          <w:szCs w:val="30"/>
        </w:rPr>
        <w:t>позднее трех месяцев с</w:t>
      </w:r>
      <w:r w:rsidR="00BF55F0">
        <w:rPr>
          <w:sz w:val="30"/>
          <w:szCs w:val="30"/>
        </w:rPr>
        <w:t xml:space="preserve"> </w:t>
      </w:r>
      <w:r w:rsidR="00F57F86" w:rsidRPr="00641CD0">
        <w:rPr>
          <w:sz w:val="30"/>
          <w:szCs w:val="30"/>
        </w:rPr>
        <w:t>даты получения уведомления от</w:t>
      </w:r>
      <w:r w:rsidR="00BF55F0">
        <w:rPr>
          <w:sz w:val="30"/>
          <w:szCs w:val="30"/>
        </w:rPr>
        <w:t xml:space="preserve"> </w:t>
      </w:r>
      <w:r w:rsidR="00F57F86" w:rsidRPr="00641CD0">
        <w:rPr>
          <w:sz w:val="30"/>
          <w:szCs w:val="30"/>
        </w:rPr>
        <w:t>государственного органа и</w:t>
      </w:r>
      <w:r w:rsidR="00BF55F0">
        <w:rPr>
          <w:sz w:val="30"/>
          <w:szCs w:val="30"/>
        </w:rPr>
        <w:t xml:space="preserve"> </w:t>
      </w:r>
      <w:r w:rsidR="00F57F86" w:rsidRPr="00641CD0">
        <w:rPr>
          <w:sz w:val="30"/>
          <w:szCs w:val="30"/>
        </w:rPr>
        <w:t>организации, в</w:t>
      </w:r>
      <w:r w:rsidR="00BF55F0">
        <w:rPr>
          <w:sz w:val="30"/>
          <w:szCs w:val="30"/>
        </w:rPr>
        <w:t> </w:t>
      </w:r>
      <w:r w:rsidR="00F57F86" w:rsidRPr="00641CD0">
        <w:rPr>
          <w:sz w:val="30"/>
          <w:szCs w:val="30"/>
        </w:rPr>
        <w:t>подчинении (составе, системе) которых находился продавец, в</w:t>
      </w:r>
      <w:r w:rsidR="00BF55F0">
        <w:rPr>
          <w:sz w:val="30"/>
          <w:szCs w:val="30"/>
        </w:rPr>
        <w:t> </w:t>
      </w:r>
      <w:r w:rsidR="00F57F86" w:rsidRPr="00641CD0">
        <w:rPr>
          <w:sz w:val="30"/>
          <w:szCs w:val="30"/>
        </w:rPr>
        <w:t>собственность административно-территориальной единицы, на</w:t>
      </w:r>
      <w:r w:rsidR="00BF55F0">
        <w:rPr>
          <w:sz w:val="30"/>
          <w:szCs w:val="30"/>
        </w:rPr>
        <w:t> </w:t>
      </w:r>
      <w:r w:rsidR="00F57F86" w:rsidRPr="00641CD0">
        <w:rPr>
          <w:sz w:val="30"/>
          <w:szCs w:val="30"/>
        </w:rPr>
        <w:t>территории которой это имущество находится.</w:t>
      </w:r>
    </w:p>
    <w:p w14:paraId="22A24E0B" w14:textId="5724B74F" w:rsidR="002C22DA" w:rsidRPr="00E61820" w:rsidRDefault="00141307" w:rsidP="002C22DA">
      <w:pPr>
        <w:autoSpaceDE w:val="0"/>
        <w:autoSpaceDN w:val="0"/>
        <w:adjustRightInd w:val="0"/>
        <w:ind w:firstLine="720"/>
        <w:jc w:val="both"/>
        <w:rPr>
          <w:sz w:val="30"/>
          <w:szCs w:val="30"/>
        </w:rPr>
      </w:pPr>
      <w:r w:rsidRPr="00E61820">
        <w:rPr>
          <w:sz w:val="30"/>
          <w:szCs w:val="30"/>
        </w:rPr>
        <w:t>1</w:t>
      </w:r>
      <w:r w:rsidR="00C633FA" w:rsidRPr="00E61820">
        <w:rPr>
          <w:sz w:val="30"/>
          <w:szCs w:val="30"/>
        </w:rPr>
        <w:t>2</w:t>
      </w:r>
      <w:r w:rsidRPr="00E61820">
        <w:rPr>
          <w:sz w:val="30"/>
          <w:szCs w:val="30"/>
        </w:rPr>
        <w:t>. </w:t>
      </w:r>
      <w:r w:rsidR="00B7381C" w:rsidRPr="00E61820">
        <w:rPr>
          <w:sz w:val="30"/>
          <w:szCs w:val="30"/>
        </w:rPr>
        <w:t xml:space="preserve">Подпунктом 2.1.33 пункта 2 Регламента </w:t>
      </w:r>
      <w:r w:rsidR="00EB74CC" w:rsidRPr="00E61820">
        <w:rPr>
          <w:sz w:val="30"/>
          <w:szCs w:val="30"/>
        </w:rPr>
        <w:t>административной процедуры, осуществляемой в отношении субъектов хозяйствования, по подпункту 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 утвержденного постановлением Государственного комитета по имуществу Республики Беларусь от 25 марта 2022 г. № 11 ”Об утверждении регламентов административных процедур“</w:t>
      </w:r>
      <w:r w:rsidR="00EB74CC" w:rsidRPr="00E61820">
        <w:rPr>
          <w:sz w:val="30"/>
          <w:szCs w:val="30"/>
        </w:rPr>
        <w:t xml:space="preserve">, </w:t>
      </w:r>
      <w:r w:rsidR="002C22DA" w:rsidRPr="00E61820">
        <w:rPr>
          <w:sz w:val="30"/>
          <w:szCs w:val="30"/>
        </w:rPr>
        <w:t>установлено, что одним из документов, представляемых для государственной регистрации перехода права собственности на недвижимо</w:t>
      </w:r>
      <w:r w:rsidR="008B6BAE" w:rsidRPr="00E61820">
        <w:rPr>
          <w:sz w:val="30"/>
          <w:szCs w:val="30"/>
        </w:rPr>
        <w:t>е</w:t>
      </w:r>
      <w:r w:rsidR="002C22DA" w:rsidRPr="00E61820">
        <w:rPr>
          <w:sz w:val="30"/>
          <w:szCs w:val="30"/>
        </w:rPr>
        <w:t xml:space="preserve"> имуществ</w:t>
      </w:r>
      <w:r w:rsidR="008B6BAE" w:rsidRPr="00E61820">
        <w:rPr>
          <w:sz w:val="30"/>
          <w:szCs w:val="30"/>
        </w:rPr>
        <w:t>о, возвращенное в собственность государства,</w:t>
      </w:r>
      <w:r w:rsidR="002C22DA" w:rsidRPr="00E61820">
        <w:rPr>
          <w:sz w:val="30"/>
          <w:szCs w:val="30"/>
        </w:rPr>
        <w:t xml:space="preserve"> является передаточный акт или иной документ о </w:t>
      </w:r>
      <w:r w:rsidR="008B6BAE" w:rsidRPr="00E61820">
        <w:rPr>
          <w:sz w:val="30"/>
          <w:szCs w:val="30"/>
        </w:rPr>
        <w:t xml:space="preserve">его </w:t>
      </w:r>
      <w:r w:rsidR="002C22DA" w:rsidRPr="00E61820">
        <w:rPr>
          <w:sz w:val="30"/>
          <w:szCs w:val="30"/>
        </w:rPr>
        <w:t>передаче.</w:t>
      </w:r>
    </w:p>
    <w:p w14:paraId="47F7D482" w14:textId="13610D7E" w:rsidR="006635B4" w:rsidRDefault="00D34B61" w:rsidP="00D34B61">
      <w:pPr>
        <w:autoSpaceDE w:val="0"/>
        <w:autoSpaceDN w:val="0"/>
        <w:adjustRightInd w:val="0"/>
        <w:ind w:firstLine="720"/>
        <w:jc w:val="both"/>
        <w:rPr>
          <w:sz w:val="30"/>
          <w:szCs w:val="30"/>
        </w:rPr>
      </w:pPr>
      <w:r w:rsidRPr="00E61820">
        <w:rPr>
          <w:sz w:val="30"/>
          <w:szCs w:val="30"/>
        </w:rPr>
        <w:t>П</w:t>
      </w:r>
      <w:r w:rsidR="002C22DA" w:rsidRPr="00E61820">
        <w:rPr>
          <w:sz w:val="30"/>
          <w:szCs w:val="30"/>
        </w:rPr>
        <w:t>ри невозможности подписания покупателем передаточного акта для государственной регистрации перехода к продавцу права собственности на</w:t>
      </w:r>
      <w:r w:rsidRPr="00E61820">
        <w:rPr>
          <w:sz w:val="30"/>
          <w:szCs w:val="30"/>
        </w:rPr>
        <w:t> </w:t>
      </w:r>
      <w:r w:rsidR="002C22DA" w:rsidRPr="00E61820">
        <w:rPr>
          <w:sz w:val="30"/>
          <w:szCs w:val="30"/>
        </w:rPr>
        <w:t>недвижимо</w:t>
      </w:r>
      <w:r w:rsidR="000A0604" w:rsidRPr="00E61820">
        <w:rPr>
          <w:sz w:val="30"/>
          <w:szCs w:val="30"/>
        </w:rPr>
        <w:t xml:space="preserve">е </w:t>
      </w:r>
      <w:r w:rsidR="002C22DA" w:rsidRPr="00E61820">
        <w:rPr>
          <w:sz w:val="30"/>
          <w:szCs w:val="30"/>
        </w:rPr>
        <w:t>имуществ</w:t>
      </w:r>
      <w:r w:rsidR="000A0604" w:rsidRPr="00E61820">
        <w:rPr>
          <w:sz w:val="30"/>
          <w:szCs w:val="30"/>
        </w:rPr>
        <w:t>о</w:t>
      </w:r>
      <w:r w:rsidR="002C22DA" w:rsidRPr="00E61820">
        <w:rPr>
          <w:sz w:val="30"/>
          <w:szCs w:val="30"/>
        </w:rPr>
        <w:t>, проданн</w:t>
      </w:r>
      <w:r w:rsidR="000A0604" w:rsidRPr="00E61820">
        <w:rPr>
          <w:sz w:val="30"/>
          <w:szCs w:val="30"/>
        </w:rPr>
        <w:t>ое</w:t>
      </w:r>
      <w:r w:rsidR="002C22DA" w:rsidRPr="00E61820">
        <w:rPr>
          <w:sz w:val="30"/>
          <w:szCs w:val="30"/>
        </w:rPr>
        <w:t xml:space="preserve"> </w:t>
      </w:r>
      <w:r w:rsidR="00141307" w:rsidRPr="00E61820">
        <w:rPr>
          <w:sz w:val="30"/>
          <w:szCs w:val="30"/>
        </w:rPr>
        <w:t xml:space="preserve">на аукционе </w:t>
      </w:r>
      <w:r w:rsidR="000A0604" w:rsidRPr="00E61820">
        <w:rPr>
          <w:sz w:val="30"/>
          <w:szCs w:val="30"/>
        </w:rPr>
        <w:t>с начальной цен</w:t>
      </w:r>
      <w:r w:rsidR="003E11D1" w:rsidRPr="00E61820">
        <w:rPr>
          <w:sz w:val="30"/>
          <w:szCs w:val="30"/>
        </w:rPr>
        <w:t>ой</w:t>
      </w:r>
      <w:r w:rsidR="000A0604" w:rsidRPr="00E61820">
        <w:rPr>
          <w:sz w:val="30"/>
          <w:szCs w:val="30"/>
        </w:rPr>
        <w:t xml:space="preserve"> продажи, равной одной базовой величине,</w:t>
      </w:r>
      <w:r w:rsidR="002C22DA" w:rsidRPr="00E61820">
        <w:rPr>
          <w:sz w:val="30"/>
          <w:szCs w:val="30"/>
        </w:rPr>
        <w:t xml:space="preserve"> договор купли-продажи в</w:t>
      </w:r>
      <w:r w:rsidR="00BF55F0" w:rsidRPr="00E61820">
        <w:rPr>
          <w:sz w:val="30"/>
          <w:szCs w:val="30"/>
        </w:rPr>
        <w:t> </w:t>
      </w:r>
      <w:r w:rsidR="002C22DA" w:rsidRPr="00E61820">
        <w:rPr>
          <w:sz w:val="30"/>
          <w:szCs w:val="30"/>
        </w:rPr>
        <w:t xml:space="preserve">отношении которого расторгнут в судебном порядке, в качестве иного документа </w:t>
      </w:r>
      <w:r w:rsidR="000A0604" w:rsidRPr="00E61820">
        <w:rPr>
          <w:sz w:val="30"/>
          <w:szCs w:val="30"/>
        </w:rPr>
        <w:t xml:space="preserve">о </w:t>
      </w:r>
      <w:r w:rsidR="002C22DA" w:rsidRPr="00E61820">
        <w:rPr>
          <w:sz w:val="30"/>
          <w:szCs w:val="30"/>
        </w:rPr>
        <w:t xml:space="preserve">передаче данного </w:t>
      </w:r>
      <w:r w:rsidR="000A0604" w:rsidRPr="00E61820">
        <w:rPr>
          <w:sz w:val="30"/>
          <w:szCs w:val="30"/>
        </w:rPr>
        <w:t>имущества</w:t>
      </w:r>
      <w:r w:rsidR="002C22DA" w:rsidRPr="00E61820">
        <w:rPr>
          <w:sz w:val="30"/>
          <w:szCs w:val="30"/>
        </w:rPr>
        <w:t xml:space="preserve"> может быть представлено подписанное продавцом письмо о том, что </w:t>
      </w:r>
      <w:r w:rsidR="007A5B37" w:rsidRPr="00E61820">
        <w:rPr>
          <w:sz w:val="30"/>
          <w:szCs w:val="30"/>
        </w:rPr>
        <w:t xml:space="preserve">после вынесения судом решения о расторжении договора купли-продажи </w:t>
      </w:r>
      <w:r w:rsidR="002C22DA" w:rsidRPr="00E61820">
        <w:rPr>
          <w:sz w:val="30"/>
          <w:szCs w:val="30"/>
        </w:rPr>
        <w:t>соответствующ</w:t>
      </w:r>
      <w:r w:rsidR="000A0604" w:rsidRPr="00E61820">
        <w:rPr>
          <w:sz w:val="30"/>
          <w:szCs w:val="30"/>
        </w:rPr>
        <w:t>ее</w:t>
      </w:r>
      <w:r w:rsidR="002C22DA" w:rsidRPr="00E61820">
        <w:rPr>
          <w:sz w:val="30"/>
          <w:szCs w:val="30"/>
        </w:rPr>
        <w:t xml:space="preserve"> </w:t>
      </w:r>
      <w:r w:rsidR="000A0604" w:rsidRPr="00E61820">
        <w:rPr>
          <w:sz w:val="30"/>
          <w:szCs w:val="30"/>
        </w:rPr>
        <w:t>имущество</w:t>
      </w:r>
      <w:r w:rsidR="002C22DA" w:rsidRPr="00E61820">
        <w:rPr>
          <w:sz w:val="30"/>
          <w:szCs w:val="30"/>
        </w:rPr>
        <w:t xml:space="preserve"> ему передан</w:t>
      </w:r>
      <w:r w:rsidR="000A0604" w:rsidRPr="00E61820">
        <w:rPr>
          <w:sz w:val="30"/>
          <w:szCs w:val="30"/>
        </w:rPr>
        <w:t>о</w:t>
      </w:r>
      <w:r w:rsidR="007A5B37" w:rsidRPr="00E61820">
        <w:rPr>
          <w:sz w:val="30"/>
          <w:szCs w:val="30"/>
        </w:rPr>
        <w:t xml:space="preserve"> по указанному выше решению суда</w:t>
      </w:r>
      <w:r w:rsidR="002C22DA" w:rsidRPr="00E61820">
        <w:rPr>
          <w:sz w:val="30"/>
          <w:szCs w:val="30"/>
        </w:rPr>
        <w:t>.</w:t>
      </w:r>
      <w:bookmarkEnd w:id="1"/>
    </w:p>
    <w:sectPr w:rsidR="006635B4" w:rsidSect="008B34D7">
      <w:headerReference w:type="default" r:id="rId7"/>
      <w:footnotePr>
        <w:numFmt w:val="chicago"/>
      </w:footnotePr>
      <w:type w:val="continuous"/>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CAEED" w14:textId="77777777" w:rsidR="00503352" w:rsidRDefault="00503352" w:rsidP="003C7A9B">
      <w:r>
        <w:separator/>
      </w:r>
    </w:p>
  </w:endnote>
  <w:endnote w:type="continuationSeparator" w:id="0">
    <w:p w14:paraId="70216193" w14:textId="77777777" w:rsidR="00503352" w:rsidRDefault="00503352" w:rsidP="003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23C7" w14:textId="77777777" w:rsidR="00503352" w:rsidRDefault="00503352" w:rsidP="003C7A9B">
      <w:r>
        <w:separator/>
      </w:r>
    </w:p>
  </w:footnote>
  <w:footnote w:type="continuationSeparator" w:id="0">
    <w:p w14:paraId="2BEE0675" w14:textId="77777777" w:rsidR="00503352" w:rsidRDefault="00503352" w:rsidP="003C7A9B">
      <w:r>
        <w:continuationSeparator/>
      </w:r>
    </w:p>
  </w:footnote>
  <w:footnote w:id="1">
    <w:p w14:paraId="3FEC0F0D" w14:textId="59A119F4" w:rsidR="00876583" w:rsidRDefault="00876583" w:rsidP="00876583">
      <w:pPr>
        <w:pStyle w:val="ab"/>
        <w:jc w:val="both"/>
      </w:pPr>
      <w:r>
        <w:rPr>
          <w:rStyle w:val="ad"/>
        </w:rPr>
        <w:footnoteRef/>
      </w:r>
      <w:r>
        <w:t xml:space="preserve"> П</w:t>
      </w:r>
      <w:r w:rsidRPr="00876583">
        <w:t xml:space="preserve">од деятельностью понимается предпринимательская деятельность, деятельность по оказанию услуг в сфере </w:t>
      </w:r>
      <w:proofErr w:type="spellStart"/>
      <w:r w:rsidRPr="00876583">
        <w:t>агроэкотуризма</w:t>
      </w:r>
      <w:proofErr w:type="spellEnd"/>
      <w:r w:rsidRPr="00876583">
        <w:t>,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74594"/>
      <w:docPartObj>
        <w:docPartGallery w:val="Page Numbers (Top of Page)"/>
        <w:docPartUnique/>
      </w:docPartObj>
    </w:sdtPr>
    <w:sdtContent>
      <w:p w14:paraId="1A44C6C2" w14:textId="50448139" w:rsidR="003C7A9B" w:rsidRDefault="003C7A9B">
        <w:pPr>
          <w:pStyle w:val="a6"/>
          <w:jc w:val="center"/>
        </w:pPr>
        <w:r>
          <w:fldChar w:fldCharType="begin"/>
        </w:r>
        <w:r>
          <w:instrText>PAGE   \* MERGEFORMAT</w:instrText>
        </w:r>
        <w:r>
          <w:fldChar w:fldCharType="separate"/>
        </w:r>
        <w:r>
          <w:t>2</w:t>
        </w:r>
        <w:r>
          <w:fldChar w:fldCharType="end"/>
        </w:r>
      </w:p>
    </w:sdtContent>
  </w:sdt>
  <w:p w14:paraId="5E97E364" w14:textId="77777777" w:rsidR="003C7A9B" w:rsidRDefault="003C7A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B8"/>
    <w:rsid w:val="0000590F"/>
    <w:rsid w:val="0002739D"/>
    <w:rsid w:val="00051482"/>
    <w:rsid w:val="000A0604"/>
    <w:rsid w:val="000B0BF7"/>
    <w:rsid w:val="000C664B"/>
    <w:rsid w:val="000F0813"/>
    <w:rsid w:val="000F1F0E"/>
    <w:rsid w:val="000F59BB"/>
    <w:rsid w:val="001338FB"/>
    <w:rsid w:val="00141307"/>
    <w:rsid w:val="00165FF1"/>
    <w:rsid w:val="00167768"/>
    <w:rsid w:val="001911DE"/>
    <w:rsid w:val="001974CF"/>
    <w:rsid w:val="001A2F90"/>
    <w:rsid w:val="001B1AA6"/>
    <w:rsid w:val="001F7F37"/>
    <w:rsid w:val="00207836"/>
    <w:rsid w:val="00241721"/>
    <w:rsid w:val="00263C26"/>
    <w:rsid w:val="00280088"/>
    <w:rsid w:val="002A047F"/>
    <w:rsid w:val="002A4B89"/>
    <w:rsid w:val="002B6FBD"/>
    <w:rsid w:val="002C22DA"/>
    <w:rsid w:val="002C7750"/>
    <w:rsid w:val="002F5833"/>
    <w:rsid w:val="002F6A50"/>
    <w:rsid w:val="00310DC8"/>
    <w:rsid w:val="00327C03"/>
    <w:rsid w:val="0034406D"/>
    <w:rsid w:val="00364AF2"/>
    <w:rsid w:val="003809A8"/>
    <w:rsid w:val="00392B1E"/>
    <w:rsid w:val="003A2D2F"/>
    <w:rsid w:val="003A556A"/>
    <w:rsid w:val="003A7DC4"/>
    <w:rsid w:val="003B2987"/>
    <w:rsid w:val="003B2D2D"/>
    <w:rsid w:val="003C4E73"/>
    <w:rsid w:val="003C5D8D"/>
    <w:rsid w:val="003C7A9B"/>
    <w:rsid w:val="003D3EA5"/>
    <w:rsid w:val="003E0775"/>
    <w:rsid w:val="003E11D1"/>
    <w:rsid w:val="003F6E89"/>
    <w:rsid w:val="0040449F"/>
    <w:rsid w:val="00424F9B"/>
    <w:rsid w:val="00466002"/>
    <w:rsid w:val="00472524"/>
    <w:rsid w:val="004948F5"/>
    <w:rsid w:val="004A3426"/>
    <w:rsid w:val="004D2F83"/>
    <w:rsid w:val="004F6825"/>
    <w:rsid w:val="00503352"/>
    <w:rsid w:val="00506FB4"/>
    <w:rsid w:val="00522119"/>
    <w:rsid w:val="005311FB"/>
    <w:rsid w:val="00534629"/>
    <w:rsid w:val="005756A7"/>
    <w:rsid w:val="0057600B"/>
    <w:rsid w:val="005825C9"/>
    <w:rsid w:val="005F1399"/>
    <w:rsid w:val="00606205"/>
    <w:rsid w:val="00614448"/>
    <w:rsid w:val="0063464A"/>
    <w:rsid w:val="00641CD0"/>
    <w:rsid w:val="00645382"/>
    <w:rsid w:val="0066063E"/>
    <w:rsid w:val="006635B4"/>
    <w:rsid w:val="00665341"/>
    <w:rsid w:val="00677DE3"/>
    <w:rsid w:val="00695D24"/>
    <w:rsid w:val="006A4437"/>
    <w:rsid w:val="006C2A64"/>
    <w:rsid w:val="006C7A16"/>
    <w:rsid w:val="006F2883"/>
    <w:rsid w:val="007701D4"/>
    <w:rsid w:val="00776B5C"/>
    <w:rsid w:val="007A1103"/>
    <w:rsid w:val="007A5B37"/>
    <w:rsid w:val="007D51DB"/>
    <w:rsid w:val="00823DF3"/>
    <w:rsid w:val="008453AB"/>
    <w:rsid w:val="008549B3"/>
    <w:rsid w:val="00856360"/>
    <w:rsid w:val="00866A0C"/>
    <w:rsid w:val="00876583"/>
    <w:rsid w:val="0088661B"/>
    <w:rsid w:val="008A3578"/>
    <w:rsid w:val="008B34D7"/>
    <w:rsid w:val="008B6BAE"/>
    <w:rsid w:val="008B7B90"/>
    <w:rsid w:val="008E293A"/>
    <w:rsid w:val="008E45F7"/>
    <w:rsid w:val="008F56CC"/>
    <w:rsid w:val="0090626B"/>
    <w:rsid w:val="009133ED"/>
    <w:rsid w:val="00922BF9"/>
    <w:rsid w:val="00967D09"/>
    <w:rsid w:val="009C1599"/>
    <w:rsid w:val="00A065B8"/>
    <w:rsid w:val="00A156C6"/>
    <w:rsid w:val="00A17E42"/>
    <w:rsid w:val="00A3062E"/>
    <w:rsid w:val="00A31D4C"/>
    <w:rsid w:val="00A37BFA"/>
    <w:rsid w:val="00A43AF8"/>
    <w:rsid w:val="00A52049"/>
    <w:rsid w:val="00A57FD6"/>
    <w:rsid w:val="00A7305E"/>
    <w:rsid w:val="00A95E3C"/>
    <w:rsid w:val="00AE4688"/>
    <w:rsid w:val="00AF2201"/>
    <w:rsid w:val="00AF7E50"/>
    <w:rsid w:val="00B00F1E"/>
    <w:rsid w:val="00B04582"/>
    <w:rsid w:val="00B15D0C"/>
    <w:rsid w:val="00B2200B"/>
    <w:rsid w:val="00B52798"/>
    <w:rsid w:val="00B53CD8"/>
    <w:rsid w:val="00B55F3C"/>
    <w:rsid w:val="00B60EE1"/>
    <w:rsid w:val="00B7381C"/>
    <w:rsid w:val="00B87B1E"/>
    <w:rsid w:val="00BC2861"/>
    <w:rsid w:val="00BD73CA"/>
    <w:rsid w:val="00BE62C8"/>
    <w:rsid w:val="00BE7F6F"/>
    <w:rsid w:val="00BF55F0"/>
    <w:rsid w:val="00BF6EB4"/>
    <w:rsid w:val="00C02BBC"/>
    <w:rsid w:val="00C041A5"/>
    <w:rsid w:val="00C1578C"/>
    <w:rsid w:val="00C47D0A"/>
    <w:rsid w:val="00C50307"/>
    <w:rsid w:val="00C633FA"/>
    <w:rsid w:val="00CB757C"/>
    <w:rsid w:val="00CC0D62"/>
    <w:rsid w:val="00CC4DBB"/>
    <w:rsid w:val="00CD0118"/>
    <w:rsid w:val="00CE4775"/>
    <w:rsid w:val="00CE564D"/>
    <w:rsid w:val="00CF5370"/>
    <w:rsid w:val="00D1139B"/>
    <w:rsid w:val="00D139C1"/>
    <w:rsid w:val="00D330A1"/>
    <w:rsid w:val="00D34B61"/>
    <w:rsid w:val="00D55C74"/>
    <w:rsid w:val="00D70E8E"/>
    <w:rsid w:val="00D84A89"/>
    <w:rsid w:val="00D93CAF"/>
    <w:rsid w:val="00DB1775"/>
    <w:rsid w:val="00DB2205"/>
    <w:rsid w:val="00DD1A43"/>
    <w:rsid w:val="00DD1DD4"/>
    <w:rsid w:val="00DD2A87"/>
    <w:rsid w:val="00DE3404"/>
    <w:rsid w:val="00DE6FD5"/>
    <w:rsid w:val="00DF665E"/>
    <w:rsid w:val="00E038CE"/>
    <w:rsid w:val="00E2797E"/>
    <w:rsid w:val="00E30B22"/>
    <w:rsid w:val="00E34AFF"/>
    <w:rsid w:val="00E36812"/>
    <w:rsid w:val="00E61820"/>
    <w:rsid w:val="00E90146"/>
    <w:rsid w:val="00E90D21"/>
    <w:rsid w:val="00EA0C75"/>
    <w:rsid w:val="00EA7D5B"/>
    <w:rsid w:val="00EB74CC"/>
    <w:rsid w:val="00EE2441"/>
    <w:rsid w:val="00EF412B"/>
    <w:rsid w:val="00F00F11"/>
    <w:rsid w:val="00F24BFB"/>
    <w:rsid w:val="00F25783"/>
    <w:rsid w:val="00F259DA"/>
    <w:rsid w:val="00F41530"/>
    <w:rsid w:val="00F46915"/>
    <w:rsid w:val="00F53D00"/>
    <w:rsid w:val="00F56FA3"/>
    <w:rsid w:val="00F57F86"/>
    <w:rsid w:val="00FB234B"/>
    <w:rsid w:val="00FB797C"/>
    <w:rsid w:val="00FB7C68"/>
    <w:rsid w:val="00FE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A1B2"/>
  <w15:chartTrackingRefBased/>
  <w15:docId w15:val="{0A7F5C82-ECA4-4457-9B9A-FED126E8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FF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2C22DA"/>
    <w:pPr>
      <w:tabs>
        <w:tab w:val="left" w:pos="720"/>
      </w:tabs>
      <w:jc w:val="both"/>
    </w:pPr>
    <w:rPr>
      <w:sz w:val="30"/>
      <w:szCs w:val="30"/>
      <w:lang w:eastAsia="en-US"/>
    </w:rPr>
  </w:style>
  <w:style w:type="paragraph" w:styleId="a4">
    <w:name w:val="Body Text"/>
    <w:basedOn w:val="a"/>
    <w:link w:val="a5"/>
    <w:rsid w:val="002C22DA"/>
    <w:pPr>
      <w:spacing w:after="120"/>
    </w:pPr>
  </w:style>
  <w:style w:type="character" w:customStyle="1" w:styleId="a5">
    <w:name w:val="Основной текст Знак"/>
    <w:basedOn w:val="a0"/>
    <w:link w:val="a4"/>
    <w:rsid w:val="002C22DA"/>
    <w:rPr>
      <w:rFonts w:ascii="Times New Roman" w:eastAsia="Times New Roman" w:hAnsi="Times New Roman" w:cs="Times New Roman"/>
      <w:kern w:val="0"/>
      <w:sz w:val="24"/>
      <w:szCs w:val="24"/>
      <w:lang w:eastAsia="ru-RU"/>
      <w14:ligatures w14:val="none"/>
    </w:rPr>
  </w:style>
  <w:style w:type="paragraph" w:styleId="a6">
    <w:name w:val="header"/>
    <w:basedOn w:val="a"/>
    <w:link w:val="a7"/>
    <w:uiPriority w:val="99"/>
    <w:unhideWhenUsed/>
    <w:rsid w:val="003C7A9B"/>
    <w:pPr>
      <w:tabs>
        <w:tab w:val="center" w:pos="4677"/>
        <w:tab w:val="right" w:pos="9355"/>
      </w:tabs>
    </w:pPr>
  </w:style>
  <w:style w:type="character" w:customStyle="1" w:styleId="a7">
    <w:name w:val="Верхний колонтитул Знак"/>
    <w:basedOn w:val="a0"/>
    <w:link w:val="a6"/>
    <w:uiPriority w:val="99"/>
    <w:rsid w:val="003C7A9B"/>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unhideWhenUsed/>
    <w:rsid w:val="003C7A9B"/>
    <w:pPr>
      <w:tabs>
        <w:tab w:val="center" w:pos="4677"/>
        <w:tab w:val="right" w:pos="9355"/>
      </w:tabs>
    </w:pPr>
  </w:style>
  <w:style w:type="character" w:customStyle="1" w:styleId="a9">
    <w:name w:val="Нижний колонтитул Знак"/>
    <w:basedOn w:val="a0"/>
    <w:link w:val="a8"/>
    <w:uiPriority w:val="99"/>
    <w:rsid w:val="003C7A9B"/>
    <w:rPr>
      <w:rFonts w:ascii="Times New Roman" w:eastAsia="Times New Roman" w:hAnsi="Times New Roman" w:cs="Times New Roman"/>
      <w:kern w:val="0"/>
      <w:sz w:val="24"/>
      <w:szCs w:val="24"/>
      <w:lang w:eastAsia="ru-RU"/>
      <w14:ligatures w14:val="none"/>
    </w:rPr>
  </w:style>
  <w:style w:type="table" w:styleId="aa">
    <w:name w:val="Table Grid"/>
    <w:basedOn w:val="a1"/>
    <w:uiPriority w:val="39"/>
    <w:rsid w:val="00C1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F5370"/>
    <w:rPr>
      <w:sz w:val="20"/>
      <w:szCs w:val="20"/>
    </w:rPr>
  </w:style>
  <w:style w:type="character" w:customStyle="1" w:styleId="ac">
    <w:name w:val="Текст сноски Знак"/>
    <w:basedOn w:val="a0"/>
    <w:link w:val="ab"/>
    <w:uiPriority w:val="99"/>
    <w:semiHidden/>
    <w:rsid w:val="00CF5370"/>
    <w:rPr>
      <w:rFonts w:ascii="Times New Roman" w:eastAsia="Times New Roman" w:hAnsi="Times New Roman" w:cs="Times New Roman"/>
      <w:kern w:val="0"/>
      <w:sz w:val="20"/>
      <w:szCs w:val="20"/>
      <w:lang w:eastAsia="ru-RU"/>
      <w14:ligatures w14:val="none"/>
    </w:rPr>
  </w:style>
  <w:style w:type="character" w:styleId="ad">
    <w:name w:val="footnote reference"/>
    <w:basedOn w:val="a0"/>
    <w:uiPriority w:val="99"/>
    <w:semiHidden/>
    <w:unhideWhenUsed/>
    <w:rsid w:val="00CF5370"/>
    <w:rPr>
      <w:vertAlign w:val="superscript"/>
    </w:rPr>
  </w:style>
  <w:style w:type="character" w:styleId="ae">
    <w:name w:val="Hyperlink"/>
    <w:basedOn w:val="a0"/>
    <w:uiPriority w:val="99"/>
    <w:semiHidden/>
    <w:unhideWhenUsed/>
    <w:rsid w:val="00207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8FA9-177A-42A6-934B-93B7A1A3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12</Pages>
  <Words>2827</Words>
  <Characters>25389</Characters>
  <Application>Microsoft Office Word</Application>
  <DocSecurity>0</DocSecurity>
  <Lines>305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Губаревич</dc:creator>
  <cp:keywords/>
  <dc:description/>
  <cp:lastModifiedBy>Елена Губаревич</cp:lastModifiedBy>
  <cp:revision>73</cp:revision>
  <cp:lastPrinted>2024-10-16T09:29:00Z</cp:lastPrinted>
  <dcterms:created xsi:type="dcterms:W3CDTF">2024-03-12T08:06:00Z</dcterms:created>
  <dcterms:modified xsi:type="dcterms:W3CDTF">2024-10-16T13:31:00Z</dcterms:modified>
</cp:coreProperties>
</file>