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8BC5E" w14:textId="77777777" w:rsidR="00C24D3A" w:rsidRDefault="00C24D3A" w:rsidP="00C24D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ИЗВЕЩЕНИЕ</w:t>
      </w:r>
    </w:p>
    <w:p w14:paraId="512F262F" w14:textId="08226A87" w:rsidR="00C24D3A" w:rsidRDefault="00C24D3A" w:rsidP="00C24D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проведении   аукциона по продаже </w:t>
      </w:r>
      <w:proofErr w:type="gramStart"/>
      <w:r>
        <w:rPr>
          <w:rFonts w:ascii="Times New Roman" w:hAnsi="Times New Roman"/>
          <w:sz w:val="24"/>
          <w:szCs w:val="24"/>
        </w:rPr>
        <w:t>пустующих  жилых</w:t>
      </w:r>
      <w:proofErr w:type="gramEnd"/>
      <w:r>
        <w:rPr>
          <w:rFonts w:ascii="Times New Roman" w:hAnsi="Times New Roman"/>
          <w:sz w:val="24"/>
          <w:szCs w:val="24"/>
        </w:rPr>
        <w:t xml:space="preserve"> домов</w:t>
      </w:r>
    </w:p>
    <w:p w14:paraId="18D8B038" w14:textId="77777777" w:rsidR="00C24D3A" w:rsidRDefault="00C24D3A" w:rsidP="00C24D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6239"/>
      </w:tblGrid>
      <w:tr w:rsidR="00C24D3A" w14:paraId="165242E0" w14:textId="77777777" w:rsidTr="00C24D3A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D1156" w14:textId="77777777" w:rsidR="00C24D3A" w:rsidRDefault="00C24D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предмета аукциона и место его нахождения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5D61D" w14:textId="77777777" w:rsidR="00A12380" w:rsidRDefault="00A1238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 в б</w:t>
            </w:r>
            <w:r w:rsidR="00C24D3A">
              <w:rPr>
                <w:rFonts w:ascii="Times New Roman" w:hAnsi="Times New Roman"/>
                <w:sz w:val="24"/>
                <w:szCs w:val="24"/>
                <w:lang w:eastAsia="en-US"/>
              </w:rPr>
              <w:t>локированн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ом</w:t>
            </w:r>
            <w:r w:rsid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жило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адресу: Минская обл., </w:t>
            </w:r>
            <w:proofErr w:type="spellStart"/>
            <w:r w:rsidR="00C24D3A">
              <w:rPr>
                <w:rFonts w:ascii="Times New Roman" w:hAnsi="Times New Roman"/>
                <w:sz w:val="24"/>
                <w:szCs w:val="24"/>
                <w:lang w:eastAsia="en-US"/>
              </w:rPr>
              <w:t>Червенский</w:t>
            </w:r>
            <w:proofErr w:type="spellEnd"/>
            <w:r w:rsid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 w:rsidR="00C24D3A">
              <w:rPr>
                <w:rFonts w:ascii="Times New Roman" w:hAnsi="Times New Roman"/>
                <w:sz w:val="24"/>
                <w:szCs w:val="24"/>
                <w:lang w:eastAsia="en-US"/>
              </w:rPr>
              <w:t>Руднянский</w:t>
            </w:r>
            <w:proofErr w:type="spellEnd"/>
            <w:r w:rsid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с/с, </w:t>
            </w:r>
          </w:p>
          <w:p w14:paraId="60BEE489" w14:textId="34357964" w:rsidR="00C24D3A" w:rsidRDefault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д. </w:t>
            </w:r>
            <w:r w:rsidR="00A1238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Барсуки, </w:t>
            </w:r>
            <w:proofErr w:type="spellStart"/>
            <w:r w:rsidR="00A12380">
              <w:rPr>
                <w:rFonts w:ascii="Times New Roman" w:hAnsi="Times New Roman"/>
                <w:sz w:val="24"/>
                <w:szCs w:val="24"/>
                <w:lang w:eastAsia="en-US"/>
              </w:rPr>
              <w:t>ул.Центральная</w:t>
            </w:r>
            <w:proofErr w:type="spellEnd"/>
            <w:r w:rsidR="00A12380">
              <w:rPr>
                <w:rFonts w:ascii="Times New Roman" w:hAnsi="Times New Roman"/>
                <w:sz w:val="24"/>
                <w:szCs w:val="24"/>
                <w:lang w:eastAsia="en-US"/>
              </w:rPr>
              <w:t>, д.4 кв.</w:t>
            </w:r>
            <w:r w:rsidR="003B461D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24D3A" w14:paraId="23BE7F1D" w14:textId="77777777" w:rsidTr="00C24D3A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C3C73" w14:textId="77777777" w:rsidR="00C24D3A" w:rsidRDefault="00C24D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Дата, время и место проведения аукциона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80701" w14:textId="7A83725E" w:rsidR="00C24D3A" w:rsidRDefault="00A1238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 июля</w:t>
            </w:r>
            <w:r w:rsidR="0007415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202</w:t>
            </w:r>
            <w:r w:rsidR="00074150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 в 10.00</w:t>
            </w:r>
          </w:p>
          <w:p w14:paraId="47019BB0" w14:textId="77777777" w:rsidR="00C24D3A" w:rsidRDefault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 Рудня, ул.Центральная,9 </w:t>
            </w:r>
          </w:p>
        </w:tc>
      </w:tr>
      <w:tr w:rsidR="00C24D3A" w14:paraId="04C4A9A6" w14:textId="77777777" w:rsidTr="00C24D3A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F3CA5" w14:textId="77777777" w:rsidR="00C24D3A" w:rsidRDefault="00C24D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Продавец, его адрес и телефоны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68039" w14:textId="77777777" w:rsidR="00C24D3A" w:rsidRDefault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Руднянский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сельский исполнительный комитет Червенского района Минской области.</w:t>
            </w:r>
          </w:p>
          <w:p w14:paraId="4A51F554" w14:textId="77777777" w:rsidR="00C24D3A" w:rsidRDefault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Червенский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Рудня, ул. Центральная,9,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Руднянский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сельисполком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</w:p>
          <w:p w14:paraId="453D83A3" w14:textId="77777777" w:rsidR="00C24D3A" w:rsidRDefault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тел.: (801714) 54014,  54013;  (+37529) 8634403.</w:t>
            </w:r>
          </w:p>
          <w:p w14:paraId="63EFE22C" w14:textId="77777777" w:rsidR="00C24D3A" w:rsidRDefault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эл.адрес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rudnselisp@cherven.gov.by</w:t>
            </w:r>
          </w:p>
        </w:tc>
      </w:tr>
      <w:tr w:rsidR="00C24D3A" w14:paraId="3ECE7F6C" w14:textId="77777777" w:rsidTr="00C24D3A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CFBDB" w14:textId="77777777" w:rsidR="00C24D3A" w:rsidRDefault="00C24D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Характеристика пустующего жилого дома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6BD07" w14:textId="53313A38" w:rsidR="00C24D3A" w:rsidRDefault="00A1238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Квартира в блокированном жилом доме,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бревно</w:t>
            </w:r>
            <w:r w:rsidR="00C24D3A">
              <w:rPr>
                <w:rFonts w:ascii="Times New Roman" w:hAnsi="Times New Roman"/>
                <w:sz w:val="24"/>
                <w:szCs w:val="24"/>
                <w:lang w:eastAsia="en-US"/>
              </w:rPr>
              <w:t>,  площадь</w:t>
            </w:r>
            <w:proofErr w:type="gramEnd"/>
            <w:r w:rsid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3B461D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,0 </w:t>
            </w:r>
            <w:proofErr w:type="spellStart"/>
            <w:r w:rsidR="00C24D3A"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="00C24D3A">
              <w:rPr>
                <w:rFonts w:ascii="Times New Roman" w:hAnsi="Times New Roman"/>
                <w:sz w:val="24"/>
                <w:szCs w:val="24"/>
                <w:lang w:eastAsia="en-US"/>
              </w:rPr>
              <w:t>,  крыша – шифер. Капитальное строение не зарегистрировано. Электричество, водоснабжение, иные коммуникации отсутствуют</w:t>
            </w:r>
          </w:p>
        </w:tc>
      </w:tr>
      <w:tr w:rsidR="00C24D3A" w14:paraId="7781DD52" w14:textId="77777777" w:rsidTr="00C24D3A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B2FD3" w14:textId="77777777" w:rsidR="00C24D3A" w:rsidRDefault="00C24D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6601C" w14:textId="07ABECEF" w:rsidR="00C24D3A" w:rsidRDefault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Целевое назначение- для строительства и обслуживания одноквартирного жилого дома, не зарегистрирован, площадь -0.</w:t>
            </w:r>
            <w:r w:rsidR="00A1238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3B461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га</w:t>
            </w:r>
          </w:p>
        </w:tc>
      </w:tr>
      <w:tr w:rsidR="00C24D3A" w14:paraId="502A87A8" w14:textId="77777777" w:rsidTr="00C24D3A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49A1C" w14:textId="77777777" w:rsidR="00C24D3A" w:rsidRDefault="00C24D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Начальная цена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8FFCF" w14:textId="3BBAFB41" w:rsidR="00C24D3A" w:rsidRDefault="00C24D3A" w:rsidP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>1 базовая величина (4</w:t>
            </w:r>
            <w:r w:rsidR="00074150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>бел.руб</w:t>
            </w:r>
            <w:proofErr w:type="spellEnd"/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</w:tr>
      <w:tr w:rsidR="00C24D3A" w14:paraId="6EF74A3E" w14:textId="77777777" w:rsidTr="00C24D3A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3219C" w14:textId="77777777" w:rsidR="00C24D3A" w:rsidRDefault="00C24D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Сумма задатка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0E87" w14:textId="6A92A866" w:rsidR="00C24D3A" w:rsidRPr="00C24D3A" w:rsidRDefault="00C24D3A" w:rsidP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>20% от начальной цены (</w:t>
            </w:r>
            <w:r w:rsidR="00074150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074150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 </w:t>
            </w:r>
            <w:proofErr w:type="spellStart"/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>руб</w:t>
            </w:r>
            <w:proofErr w:type="spellEnd"/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). </w:t>
            </w:r>
          </w:p>
          <w:p w14:paraId="3A331501" w14:textId="77777777" w:rsidR="00C24D3A" w:rsidRPr="00C24D3A" w:rsidRDefault="00C24D3A" w:rsidP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Задаток перечисляется на расчетный </w:t>
            </w:r>
            <w:proofErr w:type="gramStart"/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>счет  BY</w:t>
            </w:r>
            <w:proofErr w:type="gramEnd"/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>18AKBB36006320827040000000 в ОАО АСБ «</w:t>
            </w:r>
            <w:proofErr w:type="spellStart"/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>Беларусбанк</w:t>
            </w:r>
            <w:proofErr w:type="spellEnd"/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», </w:t>
            </w:r>
            <w:proofErr w:type="spellStart"/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>г.Минск</w:t>
            </w:r>
            <w:proofErr w:type="spellEnd"/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код AKBBBY2X УНП 600008303 ОКПО 04432564,назначение  платежа в бюджет  04805.</w:t>
            </w:r>
          </w:p>
          <w:p w14:paraId="54B99789" w14:textId="77777777" w:rsidR="00C24D3A" w:rsidRDefault="00C24D3A" w:rsidP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Получатель – </w:t>
            </w:r>
            <w:proofErr w:type="spellStart"/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>Руднянский</w:t>
            </w:r>
            <w:proofErr w:type="spellEnd"/>
            <w:r w:rsidRPr="00C24D3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сельский исполнительный комитет</w:t>
            </w:r>
          </w:p>
        </w:tc>
      </w:tr>
      <w:tr w:rsidR="00C24D3A" w14:paraId="6968AB36" w14:textId="77777777" w:rsidTr="00C24D3A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826CF" w14:textId="77777777" w:rsidR="00C24D3A" w:rsidRDefault="00C24D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Подлежащие возмещению расходы, связанные с проведением аукциона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59776" w14:textId="72A33FAC" w:rsidR="00C24D3A" w:rsidRDefault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объявление в газету</w:t>
            </w:r>
          </w:p>
          <w:p w14:paraId="45304F8D" w14:textId="175352FC" w:rsidR="00C24D3A" w:rsidRDefault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24D3A" w14:paraId="67113A48" w14:textId="77777777" w:rsidTr="00C24D3A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D3265" w14:textId="77777777" w:rsidR="00C24D3A" w:rsidRDefault="00C24D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Начало и окончание приема документов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34F98" w14:textId="07908688" w:rsidR="00C24D3A" w:rsidRDefault="00C24D3A" w:rsidP="00C24D3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</w:t>
            </w:r>
            <w:r w:rsidR="00A12380">
              <w:rPr>
                <w:rFonts w:ascii="Times New Roman" w:hAnsi="Times New Roman"/>
                <w:sz w:val="24"/>
                <w:szCs w:val="24"/>
                <w:lang w:eastAsia="en-US"/>
              </w:rPr>
              <w:t>06</w:t>
            </w:r>
            <w:r w:rsidR="00074150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="00A12380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074150">
              <w:rPr>
                <w:rFonts w:ascii="Times New Roman" w:hAnsi="Times New Roman"/>
                <w:sz w:val="24"/>
                <w:szCs w:val="24"/>
                <w:lang w:eastAsia="en-US"/>
              </w:rPr>
              <w:t>.2026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</w:t>
            </w:r>
            <w:r w:rsidR="00A12380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="00A12380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 w:rsidR="00074150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 (включительно) с </w:t>
            </w:r>
            <w:r w:rsidR="00A12380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.00 до 13.00 и с 14.00 до 1</w:t>
            </w:r>
            <w:r w:rsidR="00A12380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.00 </w:t>
            </w:r>
          </w:p>
        </w:tc>
      </w:tr>
    </w:tbl>
    <w:p w14:paraId="1AF5C19D" w14:textId="77777777" w:rsidR="00C24D3A" w:rsidRDefault="00C24D3A" w:rsidP="00C24D3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Аукцион проводится 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 и Положением о порядке продажи без проведения аукционов пустующих жилых домов, организации и проведения аукционов по их продаже, утвержденному Постановлением Совета Министров Республики Беларусь от  23.09.2021 № 547</w:t>
      </w:r>
    </w:p>
    <w:p w14:paraId="61115543" w14:textId="77777777" w:rsidR="00C24D3A" w:rsidRDefault="00C24D3A" w:rsidP="00C24D3A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Участниками аукциона могут быть граждане Республики Беларусь, иностранные граждане и лица без гражданства, а также юридические лица, если иное не установлено законодательными актами и международными договорами Республики Беларусь.</w:t>
      </w:r>
    </w:p>
    <w:p w14:paraId="7100D224" w14:textId="77777777" w:rsidR="00C24D3A" w:rsidRDefault="00C24D3A" w:rsidP="00C24D3A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b/>
        </w:rPr>
        <w:t>Для участия в аукционе необходимо</w:t>
      </w:r>
      <w:r>
        <w:t>:</w:t>
      </w:r>
    </w:p>
    <w:p w14:paraId="478A9102" w14:textId="77777777" w:rsidR="00C24D3A" w:rsidRDefault="00C24D3A" w:rsidP="00C24D3A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1. подать заявление об участии в аукционе по установленной форме;</w:t>
      </w:r>
    </w:p>
    <w:p w14:paraId="29E9E327" w14:textId="77777777" w:rsidR="00C24D3A" w:rsidRDefault="00C24D3A" w:rsidP="00C24D3A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2. предоставить квитанцию об оплате суммы задатка;</w:t>
      </w:r>
    </w:p>
    <w:p w14:paraId="0CBC1874" w14:textId="77777777" w:rsidR="00C24D3A" w:rsidRDefault="00C24D3A" w:rsidP="00C24D3A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3. предоставить паспорт и копию его страниц, содержащих идентификационные сведения, либо нотариально удостоверенную доверенность;</w:t>
      </w:r>
    </w:p>
    <w:p w14:paraId="2702BFFB" w14:textId="77777777" w:rsidR="00C24D3A" w:rsidRDefault="00C24D3A" w:rsidP="00C24D3A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lastRenderedPageBreak/>
        <w:t>4. заключить соглашение с местным исполнительным комитетом о правах, обязанностях и ответственности сторон.</w:t>
      </w:r>
    </w:p>
    <w:p w14:paraId="2F8BCF9C" w14:textId="77777777" w:rsidR="00C24D3A" w:rsidRDefault="00C24D3A" w:rsidP="00C24D3A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  <w:r>
        <w:tab/>
      </w:r>
      <w:r>
        <w:rPr>
          <w:b/>
        </w:rPr>
        <w:t>Условия</w:t>
      </w:r>
      <w:r>
        <w:t>: Победитель аукциона 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обязан в течение 10 рабочих дней со дня утверждения протокола о результатах аукциона или признания аукциона несостоявшимся:</w:t>
      </w:r>
    </w:p>
    <w:p w14:paraId="21A85BD4" w14:textId="77777777" w:rsidR="00C24D3A" w:rsidRDefault="00C24D3A" w:rsidP="00C24D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плату за предмет аукциона и возместить затраты на организацию и проведение аукциона;</w:t>
      </w:r>
    </w:p>
    <w:p w14:paraId="52D7AAC8" w14:textId="77777777" w:rsidR="00C24D3A" w:rsidRDefault="00C24D3A" w:rsidP="00C24D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подать заявление о предоставлении земельного участка;</w:t>
      </w:r>
    </w:p>
    <w:p w14:paraId="36BFA189" w14:textId="77777777" w:rsidR="00C24D3A" w:rsidRDefault="00C24D3A" w:rsidP="00C24D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принятия соответствующего решения – обратиться в </w:t>
      </w:r>
      <w:proofErr w:type="spellStart"/>
      <w:r>
        <w:rPr>
          <w:rFonts w:ascii="Times New Roman" w:hAnsi="Times New Roman"/>
          <w:sz w:val="24"/>
          <w:szCs w:val="24"/>
        </w:rPr>
        <w:t>Червенское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бюро РУП «Минское областное агентство по государственной регистрации и земельному кадастру» за государственной регистрацией земельного участка и жилого дома.</w:t>
      </w:r>
    </w:p>
    <w:p w14:paraId="70A4C74E" w14:textId="77777777" w:rsidR="00C24D3A" w:rsidRDefault="00C24D3A" w:rsidP="00C24D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7C7EE090" w14:textId="77777777" w:rsidR="00C24D3A" w:rsidRDefault="00C24D3A" w:rsidP="00C24D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79DD70" w14:textId="77777777" w:rsidR="00C24D3A" w:rsidRDefault="00C24D3A" w:rsidP="00C24D3A"/>
    <w:p w14:paraId="2030E589" w14:textId="77777777" w:rsidR="00666D07" w:rsidRDefault="00666D07"/>
    <w:sectPr w:rsidR="00666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3A"/>
    <w:rsid w:val="00074150"/>
    <w:rsid w:val="003B461D"/>
    <w:rsid w:val="00666D07"/>
    <w:rsid w:val="00917B8C"/>
    <w:rsid w:val="00A12380"/>
    <w:rsid w:val="00C2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0D9E"/>
  <w15:docId w15:val="{3328581F-28B7-441C-A4DF-8B602E21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4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9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2026-06-24T06:41:00Z</cp:lastPrinted>
  <dcterms:created xsi:type="dcterms:W3CDTF">2026-06-24T13:52:00Z</dcterms:created>
  <dcterms:modified xsi:type="dcterms:W3CDTF">2026-06-24T13:52:00Z</dcterms:modified>
</cp:coreProperties>
</file>