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3B7BD" w14:textId="77777777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ИЗВЕЩЕНИЕ</w:t>
      </w:r>
    </w:p>
    <w:p w14:paraId="04BCD7C2" w14:textId="50E7B3EC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  </w:t>
      </w:r>
      <w:r w:rsidR="000470A8">
        <w:rPr>
          <w:rFonts w:ascii="Times New Roman" w:hAnsi="Times New Roman"/>
          <w:sz w:val="24"/>
          <w:szCs w:val="24"/>
        </w:rPr>
        <w:t xml:space="preserve">повторного </w:t>
      </w:r>
      <w:r>
        <w:rPr>
          <w:rFonts w:ascii="Times New Roman" w:hAnsi="Times New Roman"/>
          <w:sz w:val="24"/>
          <w:szCs w:val="24"/>
        </w:rPr>
        <w:t xml:space="preserve">аукциона по продаже </w:t>
      </w:r>
      <w:proofErr w:type="gramStart"/>
      <w:r>
        <w:rPr>
          <w:rFonts w:ascii="Times New Roman" w:hAnsi="Times New Roman"/>
          <w:sz w:val="24"/>
          <w:szCs w:val="24"/>
        </w:rPr>
        <w:t>пустующ</w:t>
      </w:r>
      <w:r w:rsidR="006014A9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 жил</w:t>
      </w:r>
      <w:r w:rsidR="006014A9">
        <w:rPr>
          <w:rFonts w:ascii="Times New Roman" w:hAnsi="Times New Roman"/>
          <w:sz w:val="24"/>
          <w:szCs w:val="24"/>
        </w:rPr>
        <w:t>ого</w:t>
      </w:r>
      <w:proofErr w:type="gramEnd"/>
      <w:r>
        <w:rPr>
          <w:rFonts w:ascii="Times New Roman" w:hAnsi="Times New Roman"/>
          <w:sz w:val="24"/>
          <w:szCs w:val="24"/>
        </w:rPr>
        <w:t xml:space="preserve"> дом</w:t>
      </w:r>
      <w:r w:rsidR="006014A9">
        <w:rPr>
          <w:rFonts w:ascii="Times New Roman" w:hAnsi="Times New Roman"/>
          <w:sz w:val="24"/>
          <w:szCs w:val="24"/>
        </w:rPr>
        <w:t>а</w:t>
      </w:r>
    </w:p>
    <w:p w14:paraId="5BADD7F6" w14:textId="77777777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6239"/>
      </w:tblGrid>
      <w:tr w:rsidR="00C24D3A" w14:paraId="45A7A809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D1D5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предмета аукциона и место его нахождения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8AD93" w14:textId="71A89849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в блокированном жилом доме по адресу: Минская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с/с, д. Новые Зеленки,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д.</w:t>
            </w:r>
            <w:r w:rsidR="006014A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кв.1</w:t>
            </w:r>
          </w:p>
        </w:tc>
      </w:tr>
      <w:tr w:rsidR="00C24D3A" w14:paraId="6645DEA6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2D9F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Дата, время и место проведения аукциона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0A1F" w14:textId="3385D4A0" w:rsidR="00C24D3A" w:rsidRDefault="000470A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 июля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202</w:t>
            </w:r>
            <w:r w:rsidR="006014A9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в 10.00</w:t>
            </w:r>
          </w:p>
          <w:p w14:paraId="039E2D8B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 Рудня, ул.Центральная,9 </w:t>
            </w:r>
          </w:p>
        </w:tc>
      </w:tr>
      <w:tr w:rsidR="00C24D3A" w14:paraId="554A0BC6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6624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Продавец, его адрес и телефоны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32C5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сельский исполнительный комитет Червенского района Минской области.</w:t>
            </w:r>
          </w:p>
          <w:p w14:paraId="204A722E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Рудня, ул. Центральная,9,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сельисполком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630B148B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тел.: (801714) 54014,  54013;  (+37529) 8634403.</w:t>
            </w:r>
          </w:p>
          <w:p w14:paraId="3B1FFD6D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эл.адрес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rudnselisp@cherven.gov.by</w:t>
            </w:r>
          </w:p>
        </w:tc>
      </w:tr>
      <w:tr w:rsidR="00C24D3A" w14:paraId="1AA64386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28838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Характеристика пустующего жилого дома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0854B" w14:textId="3614B1F8" w:rsidR="00C24D3A" w:rsidRDefault="006014A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в одноэтажном шлакобетонном жилом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доме, 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gramEnd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площадь 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53.9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>,  крыша – шифер. Капитальное строение зарегистрировано. Электричество, водоснабжение, иные коммуникации отсутствуют</w:t>
            </w:r>
          </w:p>
        </w:tc>
      </w:tr>
      <w:tr w:rsidR="00C24D3A" w14:paraId="65679127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924C6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4A980" w14:textId="0B1512EE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Целевое назначение- для строительства и обслуживания одноквартирного жилого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дома, 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 -0.</w:t>
            </w:r>
            <w:r w:rsidR="006014A9">
              <w:rPr>
                <w:rFonts w:ascii="Times New Roman" w:hAnsi="Times New Roman"/>
                <w:sz w:val="24"/>
                <w:szCs w:val="24"/>
                <w:lang w:eastAsia="en-US"/>
              </w:rPr>
              <w:t>0921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га</w:t>
            </w:r>
          </w:p>
        </w:tc>
      </w:tr>
      <w:tr w:rsidR="00C24D3A" w14:paraId="6817811C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87689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Начальная цена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838C9" w14:textId="37913332" w:rsidR="00C24D3A" w:rsidRDefault="000470A8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15 580, 22</w:t>
            </w:r>
            <w:r w:rsidR="00C24D3A"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пятнадцать тысяч пятьсот восемьдесят белорусских рублей 22 копейки</w:t>
            </w:r>
            <w:r w:rsidR="006014A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C24D3A" w14:paraId="53BC87CB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10661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задатка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B711" w14:textId="50F5D89E" w:rsidR="00C24D3A" w:rsidRPr="00C24D3A" w:rsidRDefault="006014A9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 </w:t>
            </w:r>
            <w:r w:rsidR="00C24D3A"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% от начальной цены</w:t>
            </w:r>
            <w:r w:rsidR="000470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779,0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="000470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семьсот семьдесят </w:t>
            </w:r>
            <w:proofErr w:type="gramStart"/>
            <w:r w:rsidR="000470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девять 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рубл</w:t>
            </w:r>
            <w:r w:rsidR="000470A8">
              <w:rPr>
                <w:rFonts w:ascii="Times New Roman" w:hAnsi="Times New Roman"/>
                <w:sz w:val="24"/>
                <w:szCs w:val="24"/>
                <w:lang w:eastAsia="en-US"/>
              </w:rPr>
              <w:t>ей</w:t>
            </w:r>
            <w:proofErr w:type="gramEnd"/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470A8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копеек)</w:t>
            </w:r>
            <w:r w:rsidR="00C24D3A"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14:paraId="4561DC5F" w14:textId="77777777" w:rsidR="00C24D3A" w:rsidRPr="00C24D3A" w:rsidRDefault="00C24D3A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Задаток перечисляется на расчетный </w:t>
            </w:r>
            <w:proofErr w:type="gram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счет  BY</w:t>
            </w:r>
            <w:proofErr w:type="gram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18AKBB36006320827040000000 в ОАО АСБ «</w:t>
            </w:r>
            <w:proofErr w:type="spell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Беларусбанк</w:t>
            </w:r>
            <w:proofErr w:type="spell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г.Минск</w:t>
            </w:r>
            <w:proofErr w:type="spell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код AKBBBY2X УНП 600008303 ОКПО 04432564,назначение  платежа в бюджет  04805.</w:t>
            </w:r>
          </w:p>
          <w:p w14:paraId="564FF024" w14:textId="77777777" w:rsidR="00C24D3A" w:rsidRDefault="00C24D3A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Получатель – </w:t>
            </w:r>
            <w:proofErr w:type="spell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сельский исполнительный комитет</w:t>
            </w:r>
          </w:p>
        </w:tc>
      </w:tr>
      <w:tr w:rsidR="00C24D3A" w14:paraId="4142CF10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2541C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17617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объявление в газету,</w:t>
            </w:r>
          </w:p>
          <w:p w14:paraId="662C0182" w14:textId="5305D93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расходы на </w:t>
            </w:r>
            <w:proofErr w:type="gramStart"/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переход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собственности на капитальное строение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расходы на прекращение прав на земельный участок,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расходы на проведение независимой оценки</w:t>
            </w:r>
          </w:p>
        </w:tc>
      </w:tr>
      <w:tr w:rsidR="00C24D3A" w14:paraId="43F83C67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E75CD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Начало и окончание приема документов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FCE9" w14:textId="422588B0" w:rsidR="00C24D3A" w:rsidRDefault="00C24D3A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0470A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0470A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</w:t>
            </w:r>
            <w:r w:rsidR="000470A8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0470A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(включительно) с 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.00 до 13.00 и с 14.00 до 1</w:t>
            </w:r>
            <w:r w:rsidR="00415D9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.00 </w:t>
            </w:r>
          </w:p>
        </w:tc>
      </w:tr>
    </w:tbl>
    <w:p w14:paraId="25321961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</w:p>
    <w:p w14:paraId="0E046F8A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14:paraId="5B37B7AE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</w:rPr>
        <w:t>Для участия в аукционе необходимо</w:t>
      </w:r>
      <w:r>
        <w:t>:</w:t>
      </w:r>
    </w:p>
    <w:p w14:paraId="038E710C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1. подать заявление об участии в аукционе по установленной форме;</w:t>
      </w:r>
    </w:p>
    <w:p w14:paraId="0A937CE1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2. предоставить квитанцию об оплате суммы задатка;</w:t>
      </w:r>
    </w:p>
    <w:p w14:paraId="572A7AF6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3. предоставить паспорт и копию его страниц, содержащих идентификационные сведения, либо нотариально удостоверенную доверенность;</w:t>
      </w:r>
    </w:p>
    <w:p w14:paraId="13BC0430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4. заключить соглашение с местным исполнительным комитетом о правах, обязанностях и ответственности сторон.</w:t>
      </w:r>
    </w:p>
    <w:p w14:paraId="2EF97098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  <w:r>
        <w:tab/>
      </w:r>
      <w:r>
        <w:rPr>
          <w:b/>
        </w:rPr>
        <w:t>Условия</w:t>
      </w:r>
      <w:r>
        <w:t>: 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14:paraId="326131D0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14:paraId="55C0D40D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подать заявление о предоставлении земельного участка;</w:t>
      </w:r>
    </w:p>
    <w:p w14:paraId="6193C83E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proofErr w:type="spellStart"/>
      <w:r>
        <w:rPr>
          <w:rFonts w:ascii="Times New Roman" w:hAnsi="Times New Roman"/>
          <w:sz w:val="24"/>
          <w:szCs w:val="24"/>
        </w:rPr>
        <w:t>Червенское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бюро РУП «Минское областное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14:paraId="7D75E456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EC5B413" w14:textId="77777777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9A080D" w14:textId="77777777" w:rsidR="00C24D3A" w:rsidRDefault="00C24D3A" w:rsidP="00C24D3A"/>
    <w:p w14:paraId="3D33E20B" w14:textId="77777777" w:rsidR="00666D07" w:rsidRDefault="00666D07"/>
    <w:sectPr w:rsidR="0066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3A"/>
    <w:rsid w:val="000470A8"/>
    <w:rsid w:val="00300862"/>
    <w:rsid w:val="00415D96"/>
    <w:rsid w:val="006014A9"/>
    <w:rsid w:val="00666D07"/>
    <w:rsid w:val="00A22ABD"/>
    <w:rsid w:val="00C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7550"/>
  <w15:docId w15:val="{B21C3C5A-5187-4DB3-A9BB-EBBD2DE5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2026-05-06T05:42:00Z</cp:lastPrinted>
  <dcterms:created xsi:type="dcterms:W3CDTF">2026-06-17T13:23:00Z</dcterms:created>
  <dcterms:modified xsi:type="dcterms:W3CDTF">2026-06-17T13:23:00Z</dcterms:modified>
</cp:coreProperties>
</file>