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32" w:rsidRPr="00171032" w:rsidRDefault="00171032" w:rsidP="00F639EF">
      <w:pPr>
        <w:pStyle w:val="a5"/>
        <w:spacing w:line="280" w:lineRule="exact"/>
        <w:ind w:firstLine="709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Березинский районный исполнительный комитет проводит открытый аукцион по продаже права заключения договоров аренды </w:t>
      </w:r>
      <w:r w:rsidR="00F639EF">
        <w:rPr>
          <w:rFonts w:ascii="Times New Roman" w:hAnsi="Times New Roman" w:cs="Times New Roman"/>
          <w:sz w:val="30"/>
          <w:szCs w:val="30"/>
          <w:lang w:val="ru-RU"/>
        </w:rPr>
        <w:t xml:space="preserve">с правом выкупа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капитальных строений (зданий, сооружений), изолированных помещений, </w:t>
      </w:r>
      <w:proofErr w:type="spellStart"/>
      <w:r w:rsidRPr="00171032">
        <w:rPr>
          <w:rFonts w:ascii="Times New Roman" w:hAnsi="Times New Roman" w:cs="Times New Roman"/>
          <w:sz w:val="30"/>
          <w:szCs w:val="30"/>
          <w:lang w:val="ru-RU"/>
        </w:rPr>
        <w:t>машино</w:t>
      </w:r>
      <w:proofErr w:type="spellEnd"/>
      <w:r w:rsidRPr="00171032">
        <w:rPr>
          <w:rFonts w:ascii="Times New Roman" w:hAnsi="Times New Roman" w:cs="Times New Roman"/>
          <w:sz w:val="30"/>
          <w:szCs w:val="30"/>
          <w:lang w:val="ru-RU"/>
        </w:rPr>
        <w:t>-мест, их частей, находящихся в государственной собственности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</w:rPr>
        <w:t> 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t>Вид аукциона: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открытый (на повышение начальной цены).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t>Арендодатель и организатор аукциона: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Березинский районный исполнительный комитет, адрес: 223311, Минская область, г.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Березино, ул.Октябрьская,18.</w:t>
      </w:r>
    </w:p>
    <w:p w:rsid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t>Предмет аукциона: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право заключения договора аренды </w:t>
      </w:r>
      <w:r w:rsidR="00F639EF">
        <w:rPr>
          <w:rFonts w:ascii="Times New Roman" w:hAnsi="Times New Roman" w:cs="Times New Roman"/>
          <w:sz w:val="30"/>
          <w:szCs w:val="30"/>
          <w:lang w:val="ru-RU"/>
        </w:rPr>
        <w:t xml:space="preserve">с правом </w:t>
      </w:r>
      <w:r w:rsidR="00F639EF"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выкупа </w:t>
      </w:r>
      <w:r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>объект</w:t>
      </w:r>
      <w:r w:rsidR="00990057"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>ов</w:t>
      </w:r>
      <w:r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 недвижимости (общая площадь 7</w:t>
      </w:r>
      <w:r w:rsidR="00990057" w:rsidRPr="00990057">
        <w:rPr>
          <w:rFonts w:ascii="Times New Roman" w:hAnsi="Times New Roman" w:cs="Times New Roman"/>
          <w:spacing w:val="-6"/>
          <w:sz w:val="30"/>
          <w:szCs w:val="30"/>
        </w:rPr>
        <w:t> </w:t>
      </w:r>
      <w:r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>57</w:t>
      </w:r>
      <w:r w:rsidR="00990057"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 xml:space="preserve">2 </w:t>
      </w:r>
      <w:proofErr w:type="spellStart"/>
      <w:proofErr w:type="gramStart"/>
      <w:r w:rsidR="00990057"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>кв.м</w:t>
      </w:r>
      <w:proofErr w:type="spellEnd"/>
      <w:proofErr w:type="gramEnd"/>
      <w:r w:rsidR="00990057" w:rsidRPr="00990057">
        <w:rPr>
          <w:rFonts w:ascii="Times New Roman" w:hAnsi="Times New Roman" w:cs="Times New Roman"/>
          <w:spacing w:val="-6"/>
          <w:sz w:val="30"/>
          <w:szCs w:val="30"/>
          <w:lang w:val="ru-RU"/>
        </w:rPr>
        <w:t>), расположенных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д.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proofErr w:type="spellStart"/>
      <w:r w:rsidRPr="00171032">
        <w:rPr>
          <w:rFonts w:ascii="Times New Roman" w:hAnsi="Times New Roman" w:cs="Times New Roman"/>
          <w:sz w:val="30"/>
          <w:szCs w:val="30"/>
          <w:lang w:val="ru-RU"/>
        </w:rPr>
        <w:t>Едлино</w:t>
      </w:r>
      <w:proofErr w:type="spellEnd"/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Березинского района Минской области</w:t>
      </w:r>
      <w:r w:rsidR="00990057">
        <w:rPr>
          <w:rFonts w:ascii="Times New Roman" w:hAnsi="Times New Roman" w:cs="Times New Roman"/>
          <w:sz w:val="30"/>
          <w:szCs w:val="30"/>
          <w:lang w:val="ru-RU"/>
        </w:rPr>
        <w:t xml:space="preserve"> (перечень прилагается)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t>Аукцион будет проводиться: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F639EF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.0</w:t>
      </w:r>
      <w:r w:rsidR="00F639EF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F639EF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в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15.00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часов по адресу: Минская область, г.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Березино, ул. Октябрьская, 18, кабинет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307 (3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этаж).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Срок договора аренды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– </w:t>
      </w:r>
      <w:r w:rsidR="00533DC8" w:rsidRPr="00C34A7B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4A153C">
        <w:rPr>
          <w:rFonts w:ascii="Times New Roman" w:hAnsi="Times New Roman" w:cs="Times New Roman"/>
          <w:sz w:val="30"/>
          <w:szCs w:val="30"/>
          <w:lang w:val="ru-RU"/>
        </w:rPr>
        <w:t>1</w:t>
      </w:r>
      <w:bookmarkStart w:id="0" w:name="_GoBack"/>
      <w:bookmarkEnd w:id="0"/>
      <w:r w:rsidR="00533DC8" w:rsidRPr="00C34A7B">
        <w:rPr>
          <w:rFonts w:ascii="Times New Roman" w:hAnsi="Times New Roman" w:cs="Times New Roman"/>
          <w:sz w:val="30"/>
          <w:szCs w:val="30"/>
          <w:lang w:val="ru-RU"/>
        </w:rPr>
        <w:t xml:space="preserve"> месяцев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Размер ежемесячной арендной платы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="00DC1C07">
        <w:rPr>
          <w:rFonts w:ascii="Times New Roman" w:hAnsi="Times New Roman" w:cs="Times New Roman"/>
          <w:sz w:val="30"/>
          <w:szCs w:val="30"/>
          <w:lang w:val="ru-RU"/>
        </w:rPr>
        <w:t>302,8</w:t>
      </w:r>
      <w:r w:rsidR="00EF0075">
        <w:rPr>
          <w:rFonts w:ascii="Times New Roman" w:hAnsi="Times New Roman" w:cs="Times New Roman"/>
          <w:sz w:val="30"/>
          <w:szCs w:val="30"/>
          <w:lang w:val="ru-RU"/>
        </w:rPr>
        <w:t>8</w:t>
      </w:r>
      <w:r w:rsidR="00DC1C07">
        <w:rPr>
          <w:rFonts w:ascii="Times New Roman" w:hAnsi="Times New Roman" w:cs="Times New Roman"/>
          <w:sz w:val="30"/>
          <w:szCs w:val="30"/>
          <w:lang w:val="ru-RU"/>
        </w:rPr>
        <w:t xml:space="preserve"> базовых арендных величин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DC1C07" w:rsidRPr="00DC1C07" w:rsidRDefault="00DC1C07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Р</w:t>
      </w:r>
      <w:r w:rsidRPr="00DC1C07">
        <w:rPr>
          <w:rFonts w:ascii="Times New Roman" w:hAnsi="Times New Roman" w:cs="Times New Roman"/>
          <w:sz w:val="30"/>
          <w:szCs w:val="30"/>
          <w:lang w:val="ru-RU"/>
        </w:rPr>
        <w:t>азмер коэффициента к базовой ставке арендной платы, устанавливаемы</w:t>
      </w:r>
      <w:r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DC1C07">
        <w:rPr>
          <w:rFonts w:ascii="Times New Roman" w:hAnsi="Times New Roman" w:cs="Times New Roman"/>
          <w:sz w:val="30"/>
          <w:szCs w:val="30"/>
          <w:lang w:val="ru-RU"/>
        </w:rPr>
        <w:t xml:space="preserve"> в соответствии с подпунктом 7.2 пункта 7 Положения</w:t>
      </w:r>
      <w:r>
        <w:rPr>
          <w:rFonts w:ascii="Times New Roman" w:hAnsi="Times New Roman" w:cs="Times New Roman"/>
          <w:sz w:val="30"/>
          <w:szCs w:val="30"/>
          <w:lang w:val="ru-RU"/>
        </w:rPr>
        <w:br/>
      </w:r>
      <w:r w:rsidRPr="00DC1C07">
        <w:rPr>
          <w:rFonts w:ascii="Times New Roman" w:hAnsi="Times New Roman" w:cs="Times New Roman"/>
          <w:sz w:val="30"/>
          <w:szCs w:val="30"/>
          <w:lang w:val="ru-RU"/>
        </w:rPr>
        <w:t>о порядке определения размера арендной платы при сдаче в аренду недвижимого имущества</w:t>
      </w:r>
      <w:r>
        <w:rPr>
          <w:rFonts w:ascii="Times New Roman" w:hAnsi="Times New Roman" w:cs="Times New Roman"/>
          <w:sz w:val="30"/>
          <w:szCs w:val="30"/>
          <w:lang w:val="ru-RU"/>
        </w:rPr>
        <w:t>, утвержденного Указом Президента Республики Беларусь от 16 мая 2023 г. № 138, – 1.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Недвижимое имущество сдается в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аренду с правом выкупа в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соответствии с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законодательством о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распоряжении государственным имуществом.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Начальная цена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права заключения договора аренды – </w:t>
      </w:r>
      <w:r w:rsidR="00051D44">
        <w:rPr>
          <w:rFonts w:ascii="Times New Roman" w:hAnsi="Times New Roman" w:cs="Times New Roman"/>
          <w:sz w:val="30"/>
          <w:szCs w:val="30"/>
          <w:lang w:val="ru-RU"/>
        </w:rPr>
        <w:t>7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051D44">
        <w:rPr>
          <w:rFonts w:ascii="Times New Roman" w:hAnsi="Times New Roman" w:cs="Times New Roman"/>
          <w:sz w:val="30"/>
          <w:szCs w:val="30"/>
          <w:lang w:val="ru-RU"/>
        </w:rPr>
        <w:t>0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6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,3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051D44">
        <w:rPr>
          <w:rFonts w:ascii="Times New Roman" w:hAnsi="Times New Roman" w:cs="Times New Roman"/>
          <w:sz w:val="30"/>
          <w:szCs w:val="30"/>
          <w:lang w:val="ru-RU"/>
        </w:rPr>
        <w:t xml:space="preserve">семь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тысяч сто 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шесть</w:t>
      </w:r>
      <w:r w:rsidR="00051D44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рублей </w:t>
      </w:r>
      <w:r w:rsidR="00051D44">
        <w:rPr>
          <w:rFonts w:ascii="Times New Roman" w:hAnsi="Times New Roman" w:cs="Times New Roman"/>
          <w:sz w:val="30"/>
          <w:szCs w:val="30"/>
          <w:lang w:val="ru-RU"/>
        </w:rPr>
        <w:t>3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копе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) белорусских рублей.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Размер задатка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7</w:t>
      </w:r>
      <w:r w:rsidR="00960BDD" w:rsidRPr="00171032">
        <w:rPr>
          <w:rFonts w:ascii="Times New Roman" w:hAnsi="Times New Roman" w:cs="Times New Roman"/>
          <w:sz w:val="30"/>
          <w:szCs w:val="30"/>
        </w:rPr>
        <w:t> 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>1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06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>,3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2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 xml:space="preserve">семь 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тысяч сто 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 xml:space="preserve">шесть 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рублей 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32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копе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й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>к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="00960BDD" w:rsidRPr="00171032">
        <w:rPr>
          <w:rFonts w:ascii="Times New Roman" w:hAnsi="Times New Roman" w:cs="Times New Roman"/>
          <w:sz w:val="30"/>
          <w:szCs w:val="30"/>
          <w:lang w:val="ru-RU"/>
        </w:rPr>
        <w:t>)</w:t>
      </w:r>
      <w:r w:rsidR="00960BDD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белорусских рублей,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 xml:space="preserve">срок внесения задатка </w:t>
      </w:r>
      <w:r w:rsidR="00A4079C">
        <w:rPr>
          <w:rStyle w:val="a4"/>
          <w:rFonts w:ascii="Times New Roman" w:hAnsi="Times New Roman" w:cs="Times New Roman"/>
          <w:sz w:val="30"/>
          <w:szCs w:val="30"/>
          <w:lang w:val="ru-RU"/>
        </w:rPr>
        <w:t>не позднее 08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.0</w:t>
      </w:r>
      <w:r w:rsidR="00A4079C">
        <w:rPr>
          <w:rStyle w:val="a4"/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.202</w:t>
      </w:r>
      <w:r w:rsidR="00A4079C">
        <w:rPr>
          <w:rStyle w:val="a4"/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Fonts w:ascii="Times New Roman" w:hAnsi="Times New Roman" w:cs="Times New Roman"/>
          <w:b/>
          <w:bCs/>
          <w:sz w:val="30"/>
          <w:szCs w:val="30"/>
          <w:lang w:val="ru-RU"/>
        </w:rPr>
        <w:br/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на расчетный банковский счет </w:t>
      </w:r>
      <w:r w:rsidRPr="00171032">
        <w:rPr>
          <w:rFonts w:ascii="Times New Roman" w:hAnsi="Times New Roman" w:cs="Times New Roman"/>
          <w:sz w:val="30"/>
          <w:szCs w:val="30"/>
        </w:rPr>
        <w:t>BY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65</w:t>
      </w:r>
      <w:r w:rsidRPr="00171032">
        <w:rPr>
          <w:rFonts w:ascii="Times New Roman" w:hAnsi="Times New Roman" w:cs="Times New Roman"/>
          <w:sz w:val="30"/>
          <w:szCs w:val="30"/>
        </w:rPr>
        <w:t>AKBB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36410602006566200000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br/>
        <w:t xml:space="preserve">в ОАО «АСБ </w:t>
      </w:r>
      <w:proofErr w:type="spellStart"/>
      <w:r w:rsidRPr="00171032">
        <w:rPr>
          <w:rFonts w:ascii="Times New Roman" w:hAnsi="Times New Roman" w:cs="Times New Roman"/>
          <w:sz w:val="30"/>
          <w:szCs w:val="30"/>
          <w:lang w:val="ru-RU"/>
        </w:rPr>
        <w:t>Беларусбанк</w:t>
      </w:r>
      <w:proofErr w:type="spellEnd"/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», </w:t>
      </w:r>
      <w:r w:rsidRPr="00171032">
        <w:rPr>
          <w:rFonts w:ascii="Times New Roman" w:hAnsi="Times New Roman" w:cs="Times New Roman"/>
          <w:sz w:val="30"/>
          <w:szCs w:val="30"/>
        </w:rPr>
        <w:t>BIC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171032">
        <w:rPr>
          <w:rFonts w:ascii="Times New Roman" w:hAnsi="Times New Roman" w:cs="Times New Roman"/>
          <w:sz w:val="30"/>
          <w:szCs w:val="30"/>
        </w:rPr>
        <w:t>AKBBBY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171032">
        <w:rPr>
          <w:rFonts w:ascii="Times New Roman" w:hAnsi="Times New Roman" w:cs="Times New Roman"/>
          <w:sz w:val="30"/>
          <w:szCs w:val="30"/>
        </w:rPr>
        <w:t>X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г.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Борисов, УНП 600041227.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Прием заявлений на участие в аукционе и прилагаемых к ним документов осуществляется в Березинском районном исполнительном комитете по адресу: 223311, Минская область, г.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Березино, ул.Октябрьская,18 (отдел экономики 3 этаж) </w:t>
      </w:r>
      <w:r w:rsidR="00A4079C">
        <w:rPr>
          <w:rFonts w:ascii="Times New Roman" w:hAnsi="Times New Roman" w:cs="Times New Roman"/>
          <w:sz w:val="30"/>
          <w:szCs w:val="30"/>
          <w:lang w:val="ru-RU"/>
        </w:rPr>
        <w:t>п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о </w:t>
      </w:r>
      <w:r w:rsidR="00A4079C">
        <w:rPr>
          <w:rFonts w:ascii="Times New Roman" w:hAnsi="Times New Roman" w:cs="Times New Roman"/>
          <w:sz w:val="30"/>
          <w:szCs w:val="30"/>
          <w:lang w:val="ru-RU"/>
        </w:rPr>
        <w:t>08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.0</w:t>
      </w:r>
      <w:r w:rsidR="00A4079C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A4079C"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включительно в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рабочие дни с 08.30 до 17.00.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Порядок оформления участия в аукционе: определен Положением о порядке проведения аукционов по продаже права заключения договоров аренды капитальных строений (зданий, сооружений), изолированных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lastRenderedPageBreak/>
        <w:t xml:space="preserve">помещений, </w:t>
      </w:r>
      <w:proofErr w:type="spellStart"/>
      <w:r w:rsidRPr="00171032">
        <w:rPr>
          <w:rFonts w:ascii="Times New Roman" w:hAnsi="Times New Roman" w:cs="Times New Roman"/>
          <w:sz w:val="30"/>
          <w:szCs w:val="30"/>
          <w:lang w:val="ru-RU"/>
        </w:rPr>
        <w:t>машино</w:t>
      </w:r>
      <w:proofErr w:type="spellEnd"/>
      <w:r w:rsidRPr="00171032">
        <w:rPr>
          <w:rFonts w:ascii="Times New Roman" w:hAnsi="Times New Roman" w:cs="Times New Roman"/>
          <w:sz w:val="30"/>
          <w:szCs w:val="30"/>
          <w:lang w:val="ru-RU"/>
        </w:rPr>
        <w:t>-мест, их частей, находящихся в государственной собственности, утвержденным постановлением Совета Министров Республики Беларусь от 08.08.2009 № 1049 (далее – Положение).</w:t>
      </w:r>
    </w:p>
    <w:p w:rsidR="00990057" w:rsidRPr="00F21FE9" w:rsidRDefault="00990057" w:rsidP="00990057">
      <w:pPr>
        <w:pStyle w:val="a5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t xml:space="preserve">Условия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последующей продажи недвижимого имущества</w:t>
      </w: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t>: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 xml:space="preserve">обеспечение безопасности и ограничение доступа к </w:t>
      </w:r>
      <w:r>
        <w:rPr>
          <w:sz w:val="30"/>
          <w:szCs w:val="30"/>
        </w:rPr>
        <w:t xml:space="preserve">недвижимому </w:t>
      </w:r>
      <w:r w:rsidRPr="00A2587E">
        <w:rPr>
          <w:sz w:val="30"/>
          <w:szCs w:val="30"/>
        </w:rPr>
        <w:t>имуществу с даты подписания актов о приеме-передаче;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>использование земельного участка и имущества в соответствии</w:t>
      </w:r>
      <w:r>
        <w:rPr>
          <w:sz w:val="30"/>
          <w:szCs w:val="30"/>
        </w:rPr>
        <w:br/>
      </w:r>
      <w:r w:rsidRPr="00A2587E">
        <w:rPr>
          <w:sz w:val="30"/>
          <w:szCs w:val="30"/>
        </w:rPr>
        <w:t>с назначением, определенным Березинским районным исполнительным комитетом;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>поддержание надлежащего санитарного, технического состояния недвижимого имущества и земельного участка;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 xml:space="preserve">начало осуществления деятельности не позднее 3 (трех) лет с даты подписания актов о приеме-передаче приобретенного </w:t>
      </w:r>
      <w:r>
        <w:rPr>
          <w:sz w:val="30"/>
          <w:szCs w:val="30"/>
        </w:rPr>
        <w:t xml:space="preserve">недвижимого </w:t>
      </w:r>
      <w:r w:rsidRPr="00A2587E">
        <w:rPr>
          <w:sz w:val="30"/>
          <w:szCs w:val="30"/>
        </w:rPr>
        <w:t>имущества.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>В случае необходимости проведения строительно-монтажных работ по реконструкции имущества либо отдельных объектов, входящих в его состав, и (или) возведения нового(</w:t>
      </w:r>
      <w:proofErr w:type="spellStart"/>
      <w:r w:rsidRPr="00A2587E">
        <w:rPr>
          <w:sz w:val="30"/>
          <w:szCs w:val="30"/>
        </w:rPr>
        <w:t>ых</w:t>
      </w:r>
      <w:proofErr w:type="spellEnd"/>
      <w:r w:rsidRPr="00A2587E">
        <w:rPr>
          <w:sz w:val="30"/>
          <w:szCs w:val="30"/>
        </w:rPr>
        <w:t>) объекта(</w:t>
      </w:r>
      <w:proofErr w:type="spellStart"/>
      <w:r w:rsidRPr="00A2587E">
        <w:rPr>
          <w:sz w:val="30"/>
          <w:szCs w:val="30"/>
        </w:rPr>
        <w:t>ов</w:t>
      </w:r>
      <w:proofErr w:type="spellEnd"/>
      <w:r w:rsidRPr="00A2587E">
        <w:rPr>
          <w:sz w:val="30"/>
          <w:szCs w:val="30"/>
        </w:rPr>
        <w:t xml:space="preserve">) после сноса приобретенного </w:t>
      </w:r>
      <w:r>
        <w:rPr>
          <w:sz w:val="30"/>
          <w:szCs w:val="30"/>
        </w:rPr>
        <w:t xml:space="preserve">недвижимого </w:t>
      </w:r>
      <w:r w:rsidRPr="00A2587E">
        <w:rPr>
          <w:sz w:val="30"/>
          <w:szCs w:val="30"/>
        </w:rPr>
        <w:t>имущества: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>обратиться в Березинский районный исполнительный комитет</w:t>
      </w:r>
      <w:r>
        <w:rPr>
          <w:sz w:val="30"/>
          <w:szCs w:val="30"/>
        </w:rPr>
        <w:br/>
      </w:r>
      <w:r w:rsidRPr="00A2587E">
        <w:rPr>
          <w:sz w:val="30"/>
          <w:szCs w:val="30"/>
        </w:rPr>
        <w:t xml:space="preserve">для получения разрешительной документации на реконструкцию </w:t>
      </w:r>
      <w:r>
        <w:rPr>
          <w:sz w:val="30"/>
          <w:szCs w:val="30"/>
        </w:rPr>
        <w:t xml:space="preserve">недвижимого </w:t>
      </w:r>
      <w:r w:rsidRPr="00A2587E">
        <w:rPr>
          <w:sz w:val="30"/>
          <w:szCs w:val="30"/>
        </w:rPr>
        <w:t>имущества и (или) его снос и возведение нового(</w:t>
      </w:r>
      <w:proofErr w:type="spellStart"/>
      <w:r w:rsidRPr="00A2587E">
        <w:rPr>
          <w:sz w:val="30"/>
          <w:szCs w:val="30"/>
        </w:rPr>
        <w:t>ых</w:t>
      </w:r>
      <w:proofErr w:type="spellEnd"/>
      <w:r w:rsidRPr="00A2587E">
        <w:rPr>
          <w:sz w:val="30"/>
          <w:szCs w:val="30"/>
        </w:rPr>
        <w:t>) объекта(</w:t>
      </w:r>
      <w:proofErr w:type="spellStart"/>
      <w:r w:rsidRPr="00A2587E">
        <w:rPr>
          <w:sz w:val="30"/>
          <w:szCs w:val="30"/>
        </w:rPr>
        <w:t>ов</w:t>
      </w:r>
      <w:proofErr w:type="spellEnd"/>
      <w:r w:rsidRPr="00A2587E">
        <w:rPr>
          <w:sz w:val="30"/>
          <w:szCs w:val="30"/>
        </w:rPr>
        <w:t xml:space="preserve">) не позднее трех месяцев с даты государственной регистрации перехода права собственности на </w:t>
      </w:r>
      <w:r>
        <w:rPr>
          <w:sz w:val="30"/>
          <w:szCs w:val="30"/>
        </w:rPr>
        <w:t xml:space="preserve">недвижимое </w:t>
      </w:r>
      <w:r w:rsidRPr="00A2587E">
        <w:rPr>
          <w:sz w:val="30"/>
          <w:szCs w:val="30"/>
        </w:rPr>
        <w:t>имущество;</w:t>
      </w:r>
    </w:p>
    <w:p w:rsidR="00990057" w:rsidRPr="00A2587E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 xml:space="preserve">в срок, не превышающий </w:t>
      </w:r>
      <w:r>
        <w:rPr>
          <w:sz w:val="30"/>
          <w:szCs w:val="30"/>
        </w:rPr>
        <w:t xml:space="preserve">1 (один) год </w:t>
      </w:r>
      <w:r w:rsidRPr="00A2587E">
        <w:rPr>
          <w:sz w:val="30"/>
          <w:szCs w:val="30"/>
        </w:rPr>
        <w:t xml:space="preserve">с даты получения разрешительной документации, разработать и согласовать в установленном законодательством порядке проектную документацию, содержащую нормативные сроки реконструкции </w:t>
      </w:r>
      <w:r>
        <w:rPr>
          <w:sz w:val="30"/>
          <w:szCs w:val="30"/>
        </w:rPr>
        <w:t xml:space="preserve">недвижимого </w:t>
      </w:r>
      <w:r w:rsidRPr="00A2587E">
        <w:rPr>
          <w:sz w:val="30"/>
          <w:szCs w:val="30"/>
        </w:rPr>
        <w:t>имущества и (или) его сноса и возведения нового(</w:t>
      </w:r>
      <w:proofErr w:type="spellStart"/>
      <w:r w:rsidRPr="00A2587E">
        <w:rPr>
          <w:sz w:val="30"/>
          <w:szCs w:val="30"/>
        </w:rPr>
        <w:t>ых</w:t>
      </w:r>
      <w:proofErr w:type="spellEnd"/>
      <w:r w:rsidRPr="00A2587E">
        <w:rPr>
          <w:sz w:val="30"/>
          <w:szCs w:val="30"/>
        </w:rPr>
        <w:t>) объекта(</w:t>
      </w:r>
      <w:proofErr w:type="spellStart"/>
      <w:r w:rsidRPr="00A2587E">
        <w:rPr>
          <w:sz w:val="30"/>
          <w:szCs w:val="30"/>
        </w:rPr>
        <w:t>ов</w:t>
      </w:r>
      <w:proofErr w:type="spellEnd"/>
      <w:r w:rsidRPr="00A2587E">
        <w:rPr>
          <w:sz w:val="30"/>
          <w:szCs w:val="30"/>
        </w:rPr>
        <w:t xml:space="preserve">); </w:t>
      </w:r>
    </w:p>
    <w:p w:rsidR="00990057" w:rsidRDefault="00990057" w:rsidP="00990057">
      <w:pPr>
        <w:ind w:firstLine="708"/>
        <w:jc w:val="both"/>
        <w:rPr>
          <w:sz w:val="30"/>
          <w:szCs w:val="30"/>
        </w:rPr>
      </w:pPr>
      <w:r w:rsidRPr="00A2587E">
        <w:rPr>
          <w:sz w:val="30"/>
          <w:szCs w:val="30"/>
        </w:rPr>
        <w:t xml:space="preserve">осуществить реконструкцию </w:t>
      </w:r>
      <w:r>
        <w:rPr>
          <w:sz w:val="30"/>
          <w:szCs w:val="30"/>
        </w:rPr>
        <w:t xml:space="preserve">недвижимого </w:t>
      </w:r>
      <w:r w:rsidRPr="00A2587E">
        <w:rPr>
          <w:sz w:val="30"/>
          <w:szCs w:val="30"/>
        </w:rPr>
        <w:t>имущества и (или) его снос и возведение нового(</w:t>
      </w:r>
      <w:proofErr w:type="spellStart"/>
      <w:r w:rsidRPr="00A2587E">
        <w:rPr>
          <w:sz w:val="30"/>
          <w:szCs w:val="30"/>
        </w:rPr>
        <w:t>ых</w:t>
      </w:r>
      <w:proofErr w:type="spellEnd"/>
      <w:r w:rsidRPr="00A2587E">
        <w:rPr>
          <w:sz w:val="30"/>
          <w:szCs w:val="30"/>
        </w:rPr>
        <w:t>) объекта(</w:t>
      </w:r>
      <w:proofErr w:type="spellStart"/>
      <w:r w:rsidRPr="00A2587E">
        <w:rPr>
          <w:sz w:val="30"/>
          <w:szCs w:val="30"/>
        </w:rPr>
        <w:t>ов</w:t>
      </w:r>
      <w:proofErr w:type="spellEnd"/>
      <w:r w:rsidRPr="00A2587E">
        <w:rPr>
          <w:sz w:val="30"/>
          <w:szCs w:val="30"/>
        </w:rPr>
        <w:t>) в нормативные сроки, определенные проектной документацией.</w:t>
      </w:r>
    </w:p>
    <w:p w:rsidR="00990057" w:rsidRDefault="00990057" w:rsidP="0099005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До принятия решения о выполнении условий продажи </w:t>
      </w:r>
      <w:r w:rsidRPr="00A2587E">
        <w:rPr>
          <w:sz w:val="30"/>
          <w:szCs w:val="30"/>
        </w:rPr>
        <w:t>Березинский районный исполнительный комитет</w:t>
      </w:r>
      <w:r>
        <w:rPr>
          <w:sz w:val="30"/>
          <w:szCs w:val="30"/>
        </w:rPr>
        <w:t xml:space="preserve"> вправе с согласия покупателя проводить на базе проданного недвижимого имущества культурно-массовые мероприятия.</w:t>
      </w:r>
    </w:p>
    <w:p w:rsidR="00533DC8" w:rsidRPr="00C34A7B" w:rsidRDefault="00533DC8" w:rsidP="00990057">
      <w:pPr>
        <w:ind w:firstLine="708"/>
        <w:jc w:val="both"/>
        <w:rPr>
          <w:sz w:val="30"/>
          <w:szCs w:val="30"/>
        </w:rPr>
      </w:pPr>
      <w:r w:rsidRPr="00533DC8">
        <w:rPr>
          <w:sz w:val="30"/>
          <w:szCs w:val="30"/>
        </w:rPr>
        <w:t>Договор купли-продажи недвижимого имущества заключается до истечения срока действия договора его аренды и вступает в силу на следующий день после истечения срока действия договора аренды.</w:t>
      </w:r>
    </w:p>
    <w:p w:rsidR="00171032" w:rsidRPr="00F21FE9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F21FE9">
        <w:rPr>
          <w:rFonts w:ascii="Times New Roman" w:hAnsi="Times New Roman" w:cs="Times New Roman"/>
          <w:b/>
          <w:sz w:val="30"/>
          <w:szCs w:val="30"/>
          <w:lang w:val="ru-RU"/>
        </w:rPr>
        <w:lastRenderedPageBreak/>
        <w:t>Порядок оформления участия в аукционе: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К участию в аукционе допускаются юридические или физические лица, в том числе индивидуальные предприниматели, внесшие в срок, установленный для приема документов на участие в аукционе, на указанный текущий (расчетный) банковский счет сумму задатка по соответствующему предмету аукциона, подавшие организатору аукциона в указанный в извещении срок заявления на участие в торгах с приложением всех необходимых документов, заключившие с организатором аукциона соглашение о правах, обязанностях и ответственности сторон в процессе подготовки и проведения аукциона (далее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−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соглашение), зарегистрированные в листе регистрации заявлений. Лицу, допущенному к участию в аукционе, организатор аукциона выдает билет участника аукциона, в котором указывается порядковый номер, под которым данное лицо зарегистрировано.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Для участия в аукционе необходимо: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внести задаток (задатки) в срок не позднее последнего дня подачи документов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представить организатору аукциона следующие документы: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заявление на участие в аукционе;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документ, подтвер</w:t>
      </w:r>
      <w:r w:rsidR="00EF0075">
        <w:rPr>
          <w:rFonts w:ascii="Times New Roman" w:hAnsi="Times New Roman" w:cs="Times New Roman"/>
          <w:sz w:val="30"/>
          <w:szCs w:val="30"/>
          <w:lang w:val="ru-RU"/>
        </w:rPr>
        <w:t>ждающий внесение суммы задатка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, с отметкой банка;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право аренды </w:t>
      </w:r>
      <w:r w:rsidR="00DF1DC1">
        <w:rPr>
          <w:rFonts w:ascii="Times New Roman" w:hAnsi="Times New Roman" w:cs="Times New Roman"/>
          <w:sz w:val="30"/>
          <w:szCs w:val="30"/>
          <w:lang w:val="ru-RU"/>
        </w:rPr>
        <w:t>недвижимого имущества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 xml:space="preserve"> в размере начальной цены предмета аукциона, увеличенной на 5</w:t>
      </w:r>
      <w:r w:rsidR="00EF0075">
        <w:rPr>
          <w:rFonts w:ascii="Times New Roman" w:hAnsi="Times New Roman" w:cs="Times New Roman"/>
          <w:sz w:val="30"/>
          <w:szCs w:val="30"/>
          <w:lang w:val="ru-RU"/>
        </w:rPr>
        <w:t> 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дополнительно представляется: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гражданином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копия документа, содержащего его идентификационные сведения, без нотариального засвидетельствования;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индивидуальным предпринимателем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–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копия свидетельства о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государственной регистрации индивидуального предпринимателя без нотариального засвидетельствования;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представителем гражданина или индивидуального предпринимателя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– нотариально удостоверенная доверенность;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lastRenderedPageBreak/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паспорт или иной документ, удостоверяющий личность.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Если заявление на участие в аукционе подано только одним участником,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процентов, а такой участник признается лицом, приравненным к победителю аукциона.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Обязанности победителя аукциона (лица, приравненного к победителю аукциона):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подписать протокол о результатах проведения аукциона в день его проведения;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lastRenderedPageBreak/>
        <w:t>в течение 3 рабочих дней со дня проведения аукциона в установленном порядке перечислить на текущий (расчетный) счет арендодателя сумму, за которую продан предмет аукциона, за вычетом внесенной им суммы задатка;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в течение 3 рабочих дней со дня проведения аукциона возместить организатору аукциона затраты на его организацию и проведение (информация о затратах доводится до сведения участников перед началом аукциона);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693CF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не позднее </w:t>
      </w:r>
      <w:r w:rsidR="00693CF8" w:rsidRPr="00693CF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10</w:t>
      </w:r>
      <w:r w:rsidRPr="00693CF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693CF8" w:rsidRPr="00693CF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рабочих</w:t>
      </w:r>
      <w:r w:rsidRPr="00693CF8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дней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со дня проведения аукциона заключить</w:t>
      </w:r>
      <w:r w:rsidR="00693CF8">
        <w:rPr>
          <w:rFonts w:ascii="Times New Roman" w:hAnsi="Times New Roman" w:cs="Times New Roman"/>
          <w:sz w:val="30"/>
          <w:szCs w:val="30"/>
          <w:lang w:val="ru-RU"/>
        </w:rPr>
        <w:br/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с арендодателем договор аренды имущества</w:t>
      </w:r>
      <w:r w:rsidR="00A317F4">
        <w:rPr>
          <w:rFonts w:ascii="Times New Roman" w:hAnsi="Times New Roman" w:cs="Times New Roman"/>
          <w:sz w:val="30"/>
          <w:szCs w:val="30"/>
          <w:lang w:val="ru-RU"/>
        </w:rPr>
        <w:t xml:space="preserve"> с правом выкупа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754C5B">
        <w:rPr>
          <w:rStyle w:val="a4"/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Штраф</w:t>
      </w:r>
      <w:r w:rsidR="00960BDD">
        <w:rPr>
          <w:rStyle w:val="a4"/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754C5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в</w:t>
      </w:r>
      <w:r w:rsidR="00960BD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754C5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размере</w:t>
      </w:r>
      <w:r w:rsidR="00960BD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="00754C5B" w:rsidRPr="00960BD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400</w:t>
      </w:r>
      <w:r w:rsidRPr="00960BDD">
        <w:rPr>
          <w:rStyle w:val="a4"/>
          <w:rFonts w:ascii="Times New Roman" w:hAnsi="Times New Roman" w:cs="Times New Roman"/>
          <w:b w:val="0"/>
          <w:color w:val="000000" w:themeColor="text1"/>
          <w:sz w:val="30"/>
          <w:szCs w:val="30"/>
          <w:lang w:val="ru-RU"/>
        </w:rPr>
        <w:t>0</w:t>
      </w:r>
      <w:r w:rsidRPr="00960BDD">
        <w:rPr>
          <w:rStyle w:val="a4"/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,</w:t>
      </w:r>
      <w:r w:rsidRPr="00960BDD">
        <w:rPr>
          <w:rStyle w:val="a4"/>
          <w:rFonts w:ascii="Times New Roman" w:hAnsi="Times New Roman" w:cs="Times New Roman"/>
          <w:b w:val="0"/>
          <w:color w:val="000000" w:themeColor="text1"/>
          <w:sz w:val="30"/>
          <w:szCs w:val="30"/>
          <w:lang w:val="ru-RU"/>
        </w:rPr>
        <w:t>00</w:t>
      </w:r>
      <w:r w:rsidR="00960BDD">
        <w:rPr>
          <w:rStyle w:val="a4"/>
          <w:rFonts w:ascii="Times New Roman" w:hAnsi="Times New Roman" w:cs="Times New Roman"/>
          <w:b w:val="0"/>
          <w:color w:val="000000" w:themeColor="text1"/>
          <w:sz w:val="30"/>
          <w:szCs w:val="30"/>
          <w:lang w:val="ru-RU"/>
        </w:rPr>
        <w:t xml:space="preserve"> </w:t>
      </w:r>
      <w:r w:rsidRPr="00754C5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(</w:t>
      </w:r>
      <w:r w:rsidR="00754C5B" w:rsidRPr="00754C5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четыре тысячи</w:t>
      </w:r>
      <w:r w:rsidRPr="00754C5B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>)</w:t>
      </w:r>
      <w:r w:rsidRPr="00960BDD">
        <w:rPr>
          <w:rFonts w:ascii="Times New Roman" w:hAnsi="Times New Roman" w:cs="Times New Roman"/>
          <w:color w:val="000000" w:themeColor="text1"/>
          <w:sz w:val="30"/>
          <w:szCs w:val="30"/>
          <w:lang w:val="ru-RU"/>
        </w:rPr>
        <w:t xml:space="preserve"> 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белорусских рублей оплачивается участниками аукциона в следующих случаях: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победителем аукциона (лицом, приравненным к победителю аукциона) в случае отказа (уклонения) от возмещения затрат на организацию и проведение аукциона и (или) подписания договора аренды, внесения платы за право заключения договора аренды;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участниками аукциона, отказавшимися объявить свою цену за предмет аукциона, в результате чего аукцион признан нерезультативным в соответствии с</w:t>
      </w:r>
      <w:r w:rsidRPr="00171032">
        <w:rPr>
          <w:rFonts w:ascii="Times New Roman" w:hAnsi="Times New Roman" w:cs="Times New Roman"/>
          <w:sz w:val="30"/>
          <w:szCs w:val="30"/>
        </w:rPr>
        <w:t> </w:t>
      </w:r>
      <w:r w:rsidRPr="00171032">
        <w:rPr>
          <w:rFonts w:ascii="Times New Roman" w:hAnsi="Times New Roman" w:cs="Times New Roman"/>
          <w:sz w:val="30"/>
          <w:szCs w:val="30"/>
          <w:lang w:val="ru-RU"/>
        </w:rPr>
        <w:t>частью второй пункта 26 Положения.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победителем в случае отказа от подписания протокола о результатах аукциона.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Дополнительная информация: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организатор аукциона рекомендует лицам, желающим участвовать в аукционе, ознакомиться с проектом договора аренды имущества;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организатор аукциона в течение 5 рабочих дней со дня его проведения возвращает участникам аукциона, за исключением случаев, предусмотренных Положением, внесенные ими задатки (сумма задатка, внесенного победителем аукциона (лицом, приравненным к победителю аукциона), засчитывается при оплате им стоимости предмета аукциона);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Fonts w:ascii="Times New Roman" w:hAnsi="Times New Roman" w:cs="Times New Roman"/>
          <w:sz w:val="30"/>
          <w:szCs w:val="30"/>
          <w:lang w:val="ru-RU"/>
        </w:rPr>
        <w:t>договор аренды по результатам аукциона может быть заключен исключительно с участником аукциона, ставшим победителем (приравненным к нему лицом), заключение договора аренды, целевое назначение которого предполагает осуществление предпринимательской деятельности, с субъектом, который в силу законодательства не может осуществлять названную деятельность, не допускается.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Телефоны для справок: начальник отдела экономики райисполкома (01715) 69264, заведующий юридическим сектором райисполкома (01715) 69258.</w:t>
      </w:r>
    </w:p>
    <w:p w:rsidR="00171032" w:rsidRPr="00171032" w:rsidRDefault="00171032" w:rsidP="00171032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lastRenderedPageBreak/>
        <w:t>Настоящее извещение о проведении аукциона размещено на сайтах: организатора аукциона –</w:t>
      </w:r>
      <w:r w:rsidRPr="00171032">
        <w:rPr>
          <w:rStyle w:val="a4"/>
          <w:rFonts w:ascii="Times New Roman" w:hAnsi="Times New Roman" w:cs="Times New Roman"/>
          <w:sz w:val="30"/>
          <w:szCs w:val="30"/>
        </w:rPr>
        <w:t> https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://</w:t>
      </w:r>
      <w:proofErr w:type="spellStart"/>
      <w:r w:rsidRPr="00171032">
        <w:rPr>
          <w:rStyle w:val="a4"/>
          <w:rFonts w:ascii="Times New Roman" w:hAnsi="Times New Roman" w:cs="Times New Roman"/>
          <w:sz w:val="30"/>
          <w:szCs w:val="30"/>
        </w:rPr>
        <w:t>berezino</w:t>
      </w:r>
      <w:proofErr w:type="spellEnd"/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.</w:t>
      </w:r>
      <w:proofErr w:type="spellStart"/>
      <w:r w:rsidRPr="00171032">
        <w:rPr>
          <w:rStyle w:val="a4"/>
          <w:rFonts w:ascii="Times New Roman" w:hAnsi="Times New Roman" w:cs="Times New Roman"/>
          <w:sz w:val="30"/>
          <w:szCs w:val="30"/>
        </w:rPr>
        <w:t>gov</w:t>
      </w:r>
      <w:proofErr w:type="spellEnd"/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.</w:t>
      </w:r>
      <w:r w:rsidRPr="00171032">
        <w:rPr>
          <w:rStyle w:val="a4"/>
          <w:rFonts w:ascii="Times New Roman" w:hAnsi="Times New Roman" w:cs="Times New Roman"/>
          <w:sz w:val="30"/>
          <w:szCs w:val="30"/>
        </w:rPr>
        <w:t>by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, Минского областного исполнительного комитета −</w:t>
      </w:r>
      <w:r w:rsidRPr="00171032">
        <w:rPr>
          <w:rStyle w:val="a4"/>
          <w:rFonts w:ascii="Times New Roman" w:hAnsi="Times New Roman" w:cs="Times New Roman"/>
          <w:sz w:val="30"/>
          <w:szCs w:val="30"/>
        </w:rPr>
        <w:t> </w:t>
      </w:r>
      <w:hyperlink r:id="rId6" w:history="1"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www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.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minsk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-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region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.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gov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.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by</w:t>
        </w:r>
      </w:hyperlink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; Государственного комитета по имуществу Республики Беларусь</w:t>
      </w:r>
      <w:r w:rsidRPr="00171032">
        <w:rPr>
          <w:rStyle w:val="a4"/>
          <w:rFonts w:ascii="Times New Roman" w:hAnsi="Times New Roman" w:cs="Times New Roman"/>
          <w:sz w:val="30"/>
          <w:szCs w:val="30"/>
        </w:rPr>
        <w:t> 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−</w:t>
      </w:r>
      <w:r w:rsidRPr="00171032">
        <w:rPr>
          <w:rStyle w:val="a4"/>
          <w:rFonts w:ascii="Times New Roman" w:hAnsi="Times New Roman" w:cs="Times New Roman"/>
          <w:sz w:val="30"/>
          <w:szCs w:val="30"/>
        </w:rPr>
        <w:t> </w:t>
      </w:r>
      <w:hyperlink r:id="rId7" w:history="1"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www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.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gki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.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gov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  <w:lang w:val="ru-RU"/>
          </w:rPr>
          <w:t>.</w:t>
        </w:r>
        <w:r w:rsidRPr="00171032">
          <w:rPr>
            <w:rStyle w:val="a4"/>
            <w:rFonts w:ascii="Times New Roman" w:hAnsi="Times New Roman" w:cs="Times New Roman"/>
            <w:sz w:val="30"/>
            <w:szCs w:val="30"/>
            <w:u w:val="single"/>
          </w:rPr>
          <w:t>by</w:t>
        </w:r>
      </w:hyperlink>
      <w:r w:rsidRPr="00171032">
        <w:rPr>
          <w:rStyle w:val="a4"/>
          <w:rFonts w:ascii="Times New Roman" w:hAnsi="Times New Roman" w:cs="Times New Roman"/>
          <w:sz w:val="30"/>
          <w:szCs w:val="30"/>
        </w:rPr>
        <w:t> </w:t>
      </w:r>
      <w:r w:rsidRPr="00171032">
        <w:rPr>
          <w:rStyle w:val="a4"/>
          <w:rFonts w:ascii="Times New Roman" w:hAnsi="Times New Roman" w:cs="Times New Roman"/>
          <w:sz w:val="30"/>
          <w:szCs w:val="30"/>
          <w:lang w:val="ru-RU"/>
        </w:rPr>
        <w:t>(раздел «ПРОДАЖА/АРЕНДА ИМУЩЕСТВА»).</w:t>
      </w:r>
    </w:p>
    <w:p w:rsidR="00711124" w:rsidRDefault="00711124"/>
    <w:p w:rsidR="003C45DC" w:rsidRDefault="003C45DC"/>
    <w:tbl>
      <w:tblPr>
        <w:tblW w:w="10207" w:type="dxa"/>
        <w:tblLook w:val="04A0" w:firstRow="1" w:lastRow="0" w:firstColumn="1" w:lastColumn="0" w:noHBand="0" w:noVBand="1"/>
      </w:tblPr>
      <w:tblGrid>
        <w:gridCol w:w="6096"/>
        <w:gridCol w:w="4111"/>
      </w:tblGrid>
      <w:tr w:rsidR="003C45DC" w:rsidTr="00A15C72">
        <w:tc>
          <w:tcPr>
            <w:tcW w:w="6096" w:type="dxa"/>
          </w:tcPr>
          <w:p w:rsidR="003C45DC" w:rsidRPr="00533DC8" w:rsidRDefault="003C45DC" w:rsidP="00A15C72">
            <w:pPr>
              <w:pStyle w:val="a5"/>
              <w:rPr>
                <w:lang w:val="ru-RU"/>
              </w:rPr>
            </w:pPr>
          </w:p>
        </w:tc>
        <w:tc>
          <w:tcPr>
            <w:tcW w:w="4111" w:type="dxa"/>
          </w:tcPr>
          <w:p w:rsidR="003C45DC" w:rsidRPr="003C45DC" w:rsidRDefault="003C45DC" w:rsidP="00A15C72">
            <w:pPr>
              <w:pStyle w:val="a5"/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C45DC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Приложение </w:t>
            </w:r>
          </w:p>
          <w:p w:rsidR="003C45DC" w:rsidRPr="003C45DC" w:rsidRDefault="003C45DC" w:rsidP="00A15C72">
            <w:pPr>
              <w:pStyle w:val="a5"/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3C45DC">
              <w:rPr>
                <w:rFonts w:ascii="Times New Roman" w:hAnsi="Times New Roman"/>
                <w:sz w:val="30"/>
                <w:szCs w:val="30"/>
                <w:lang w:val="ru-RU"/>
              </w:rPr>
              <w:t>к извещению о проведении</w:t>
            </w:r>
          </w:p>
          <w:p w:rsidR="003C45DC" w:rsidRPr="003C45DC" w:rsidRDefault="003C45DC" w:rsidP="00A15C72">
            <w:pPr>
              <w:pStyle w:val="a5"/>
              <w:spacing w:line="280" w:lineRule="exact"/>
              <w:rPr>
                <w:lang w:val="ru-RU"/>
              </w:rPr>
            </w:pPr>
            <w:r w:rsidRPr="003C45DC">
              <w:rPr>
                <w:rFonts w:ascii="Times New Roman" w:hAnsi="Times New Roman"/>
                <w:sz w:val="30"/>
                <w:szCs w:val="30"/>
                <w:lang w:val="ru-RU"/>
              </w:rPr>
              <w:t>аукциона</w:t>
            </w:r>
          </w:p>
        </w:tc>
      </w:tr>
    </w:tbl>
    <w:p w:rsidR="003C45DC" w:rsidRPr="003C45DC" w:rsidRDefault="003C45DC" w:rsidP="003C45DC">
      <w:pPr>
        <w:pStyle w:val="a5"/>
        <w:rPr>
          <w:rFonts w:ascii="Times New Roman" w:hAnsi="Times New Roman"/>
          <w:sz w:val="30"/>
          <w:szCs w:val="30"/>
          <w:lang w:val="ru-RU"/>
        </w:rPr>
      </w:pPr>
    </w:p>
    <w:p w:rsidR="003C45DC" w:rsidRDefault="003C45DC" w:rsidP="003C45DC">
      <w:pPr>
        <w:ind w:left="142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tbl>
      <w:tblPr>
        <w:tblW w:w="11064" w:type="dxa"/>
        <w:tblLook w:val="00A0" w:firstRow="1" w:lastRow="0" w:firstColumn="1" w:lastColumn="0" w:noHBand="0" w:noVBand="0"/>
      </w:tblPr>
      <w:tblGrid>
        <w:gridCol w:w="6096"/>
        <w:gridCol w:w="4968"/>
      </w:tblGrid>
      <w:tr w:rsidR="003C45DC" w:rsidTr="00A15C72">
        <w:tc>
          <w:tcPr>
            <w:tcW w:w="6096" w:type="dxa"/>
            <w:hideMark/>
          </w:tcPr>
          <w:p w:rsidR="003C45DC" w:rsidRDefault="003C45DC" w:rsidP="00A15C72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имущества, </w:t>
            </w:r>
            <w:r w:rsidRPr="00333C31">
              <w:rPr>
                <w:sz w:val="30"/>
                <w:szCs w:val="30"/>
              </w:rPr>
              <w:t>находяще</w:t>
            </w:r>
            <w:r>
              <w:rPr>
                <w:sz w:val="30"/>
                <w:szCs w:val="30"/>
              </w:rPr>
              <w:t>го</w:t>
            </w:r>
            <w:r w:rsidRPr="00333C31">
              <w:rPr>
                <w:sz w:val="30"/>
                <w:szCs w:val="30"/>
              </w:rPr>
              <w:t>ся в собственности Березинского района и оперативном управлении Березинского районного исполнительного комитета</w:t>
            </w:r>
            <w:r>
              <w:rPr>
                <w:sz w:val="30"/>
                <w:szCs w:val="30"/>
              </w:rPr>
              <w:t>, с</w:t>
            </w:r>
            <w:r w:rsidRPr="00F51F15">
              <w:rPr>
                <w:sz w:val="30"/>
                <w:szCs w:val="30"/>
              </w:rPr>
              <w:t>да</w:t>
            </w:r>
            <w:r>
              <w:rPr>
                <w:sz w:val="30"/>
                <w:szCs w:val="30"/>
              </w:rPr>
              <w:t>ваемого</w:t>
            </w:r>
            <w:r>
              <w:rPr>
                <w:sz w:val="30"/>
                <w:szCs w:val="30"/>
              </w:rPr>
              <w:br/>
            </w:r>
            <w:r w:rsidRPr="00F51F15">
              <w:rPr>
                <w:sz w:val="30"/>
                <w:szCs w:val="30"/>
              </w:rPr>
              <w:t>в аренду с правом выкупа</w:t>
            </w:r>
          </w:p>
        </w:tc>
        <w:tc>
          <w:tcPr>
            <w:tcW w:w="4968" w:type="dxa"/>
          </w:tcPr>
          <w:p w:rsidR="003C45DC" w:rsidRDefault="003C45DC" w:rsidP="00A15C72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3C45DC" w:rsidRPr="00F51F15" w:rsidRDefault="003C45DC" w:rsidP="003C45DC">
      <w:pPr>
        <w:spacing w:after="160" w:line="256" w:lineRule="auto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963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728"/>
        <w:gridCol w:w="3942"/>
      </w:tblGrid>
      <w:tr w:rsidR="003C45DC" w:rsidRPr="00F51F15" w:rsidTr="00A15C72">
        <w:trPr>
          <w:tblHeader/>
        </w:trPr>
        <w:tc>
          <w:tcPr>
            <w:tcW w:w="3969" w:type="dxa"/>
            <w:tcBorders>
              <w:bottom w:val="single" w:sz="4" w:space="0" w:color="auto"/>
            </w:tcBorders>
          </w:tcPr>
          <w:p w:rsidR="003C45DC" w:rsidRPr="00F51F15" w:rsidRDefault="003C45DC" w:rsidP="00A15C72">
            <w:pPr>
              <w:spacing w:before="120" w:after="120"/>
              <w:jc w:val="center"/>
              <w:rPr>
                <w:rFonts w:eastAsiaTheme="minorHAnsi"/>
                <w:lang w:eastAsia="en-US"/>
              </w:rPr>
            </w:pPr>
            <w:r w:rsidRPr="00F51F15">
              <w:rPr>
                <w:rFonts w:eastAsiaTheme="minorHAnsi"/>
                <w:color w:val="000000"/>
                <w:lang w:eastAsia="en-US"/>
              </w:rPr>
              <w:t>Наименование имущества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3C45DC" w:rsidRPr="00F51F15" w:rsidRDefault="003C45DC" w:rsidP="00A15C72">
            <w:pPr>
              <w:spacing w:before="120" w:after="120"/>
              <w:jc w:val="center"/>
              <w:rPr>
                <w:rFonts w:eastAsiaTheme="minorHAnsi"/>
                <w:lang w:eastAsia="en-US"/>
              </w:rPr>
            </w:pPr>
            <w:r w:rsidRPr="00F51F15">
              <w:rPr>
                <w:rFonts w:eastAsiaTheme="minorHAnsi"/>
                <w:lang w:eastAsia="en-US"/>
              </w:rPr>
              <w:t>Инвентарный номер</w:t>
            </w:r>
          </w:p>
        </w:tc>
        <w:tc>
          <w:tcPr>
            <w:tcW w:w="3942" w:type="dxa"/>
            <w:tcBorders>
              <w:bottom w:val="single" w:sz="4" w:space="0" w:color="auto"/>
            </w:tcBorders>
          </w:tcPr>
          <w:p w:rsidR="003C45DC" w:rsidRPr="00F51F15" w:rsidRDefault="003C45DC" w:rsidP="00A15C72">
            <w:pPr>
              <w:spacing w:before="120" w:after="120"/>
              <w:jc w:val="center"/>
              <w:rPr>
                <w:rFonts w:eastAsiaTheme="minorHAnsi"/>
                <w:lang w:eastAsia="en-US"/>
              </w:rPr>
            </w:pPr>
            <w:r w:rsidRPr="00F51F15">
              <w:rPr>
                <w:rFonts w:eastAsiaTheme="minorHAnsi"/>
                <w:lang w:eastAsia="en-US"/>
              </w:rPr>
              <w:t>Место нахождения имущества</w:t>
            </w:r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Спальный корпус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611/C-6782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94699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394699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394699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394699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Столовая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611/С-6780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Спальный корпус № 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611/С-6783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Клуб "Солнечная поляна"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611/C-6778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CE0BF1" w:rsidRDefault="003C45DC" w:rsidP="00A15C72">
            <w:pPr>
              <w:jc w:val="center"/>
              <w:rPr>
                <w:lang w:eastAsia="en-US"/>
              </w:rPr>
            </w:pPr>
            <w:r>
              <w:t>Туалет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611/С-7420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Склад лодок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611/С-7399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Склад лодок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611/С-7402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Овощехранилище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611/С-7407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Здание канализационно-насосной станции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611/С-7419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Павильон хозяйственной воды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 w:rsidRPr="0076188A">
              <w:t>611/С-7436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Гаражи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611/С-7439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Здание под склады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611/С-7438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lastRenderedPageBreak/>
              <w:t>Баня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611/С-7440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Трансформаторная подстанция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76188A" w:rsidRDefault="003C45DC" w:rsidP="00A15C72">
            <w:pPr>
              <w:jc w:val="center"/>
              <w:rPr>
                <w:lang w:val="en-US" w:eastAsia="en-US"/>
              </w:rPr>
            </w:pPr>
            <w:r>
              <w:t>611/С-7418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Здание для минеральной скважины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6188A">
              <w:rPr>
                <w:rFonts w:eastAsiaTheme="minorHAnsi"/>
                <w:color w:val="000000"/>
                <w:lang w:eastAsia="en-US"/>
              </w:rPr>
              <w:t>611/С-7412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76188A" w:rsidRDefault="003C45DC" w:rsidP="00A15C72">
            <w:pPr>
              <w:jc w:val="center"/>
              <w:rPr>
                <w:lang w:val="en-US" w:eastAsia="en-US"/>
              </w:rPr>
            </w:pPr>
            <w:r>
              <w:t>Металлическая пристройка к столовой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611/С-27121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Металлическая склад для стройматериалов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611/С-27124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Хозяйственный склад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611/С-27123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Пристройка металлическая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611/С-27126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611/С-27122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Склад для дров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611/С-27125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Котельная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611/С-6781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611/С-4840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 № 18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611/С-4841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611/С-4842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Изолятор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6188A">
              <w:rPr>
                <w:rFonts w:eastAsiaTheme="minorHAnsi"/>
                <w:color w:val="000000"/>
                <w:lang w:eastAsia="en-US"/>
              </w:rPr>
              <w:t>611/С-7422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Домик № 23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611/С-4807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611/С-4828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611/С-4819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lastRenderedPageBreak/>
              <w:t>Домик № 27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611/С-4837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40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611/С-4826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42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611/С-4823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611/С-4829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611/С-7350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611/С-7346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Летний домик   № 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611/С-7348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76188A" w:rsidRDefault="003C45DC" w:rsidP="00A15C72">
            <w:pPr>
              <w:jc w:val="center"/>
              <w:rPr>
                <w:lang w:val="en-US" w:eastAsia="en-US"/>
              </w:rPr>
            </w:pPr>
            <w:r>
              <w:t>Летний домик 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6188A">
              <w:rPr>
                <w:rFonts w:eastAsiaTheme="minorHAnsi"/>
                <w:color w:val="000000"/>
                <w:lang w:eastAsia="en-US"/>
              </w:rPr>
              <w:t>611/C-7349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Домик № 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611/C-7329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611/С-7333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611/С-7335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37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611/С-7342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Домик № 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611/С-7345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Емкости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611/C-27113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Футбольное поле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611/С-27095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Водонапорная башня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CE0BF1" w:rsidRDefault="003C45DC" w:rsidP="00A15C72">
            <w:pPr>
              <w:jc w:val="center"/>
              <w:rPr>
                <w:lang w:val="en-US" w:eastAsia="en-US"/>
              </w:rPr>
            </w:pPr>
            <w:r>
              <w:t>611/С-7414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lastRenderedPageBreak/>
              <w:t>Автостоянка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E0BF1">
              <w:rPr>
                <w:rFonts w:eastAsiaTheme="minorHAnsi"/>
                <w:color w:val="000000"/>
                <w:lang w:eastAsia="en-US"/>
              </w:rPr>
              <w:t>611/С-27096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CE0BF1" w:rsidRDefault="003C45DC" w:rsidP="00A15C72">
            <w:pPr>
              <w:jc w:val="center"/>
              <w:rPr>
                <w:lang w:val="en-US" w:eastAsia="en-US"/>
              </w:rPr>
            </w:pPr>
            <w:r>
              <w:t>Танцевальная площадка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E0BF1">
              <w:rPr>
                <w:rFonts w:eastAsiaTheme="minorHAnsi"/>
                <w:color w:val="000000"/>
                <w:lang w:eastAsia="en-US"/>
              </w:rPr>
              <w:t>611/С-27094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E0BF1">
              <w:rPr>
                <w:rFonts w:eastAsiaTheme="minorHAnsi"/>
                <w:color w:val="000000"/>
                <w:lang w:eastAsia="en-US"/>
              </w:rPr>
              <w:t>Танцевальная площадка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E0BF1">
              <w:rPr>
                <w:rFonts w:eastAsiaTheme="minorHAnsi"/>
                <w:color w:val="000000"/>
                <w:lang w:eastAsia="en-US"/>
              </w:rPr>
              <w:t>611/С-27091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proofErr w:type="spellStart"/>
            <w:r>
              <w:t>Артскважина</w:t>
            </w:r>
            <w:proofErr w:type="spellEnd"/>
            <w:r>
              <w:t xml:space="preserve"> </w:t>
            </w:r>
            <w:proofErr w:type="spellStart"/>
            <w:r>
              <w:t>б.н</w:t>
            </w:r>
            <w:proofErr w:type="spellEnd"/>
            <w:r>
              <w:t>/67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611/С-27097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Водопроводные подземные сети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611/С-27098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Тепловая сеть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611/С-27114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Сети канализации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611/С-27112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Подземные электрические кабельные сети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E0BF1">
              <w:rPr>
                <w:rFonts w:eastAsiaTheme="minorHAnsi"/>
                <w:color w:val="000000"/>
                <w:lang w:eastAsia="en-US"/>
              </w:rPr>
              <w:t>611/С-27111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Пожарные резервуары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Pr="00F51F15" w:rsidRDefault="003C45DC" w:rsidP="00A15C7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E0BF1">
              <w:rPr>
                <w:rFonts w:eastAsiaTheme="minorHAnsi"/>
                <w:color w:val="000000"/>
                <w:lang w:eastAsia="en-US"/>
              </w:rPr>
              <w:t>611/С-27099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Корпус №1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  <w:rPr>
                <w:lang w:val="en-US" w:eastAsia="en-US"/>
              </w:rPr>
            </w:pPr>
            <w:r>
              <w:t>611/С-7433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1</w:t>
            </w:r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Корпус №2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611/С-7424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2</w:t>
            </w:r>
          </w:p>
        </w:tc>
      </w:tr>
      <w:tr w:rsidR="003C45DC" w:rsidRPr="00F51F15" w:rsidTr="00A15C72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Корпус № 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5DC" w:rsidRDefault="003C45DC" w:rsidP="00A15C72">
            <w:pPr>
              <w:jc w:val="center"/>
            </w:pPr>
            <w:r>
              <w:t>611/С-7426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DC" w:rsidRDefault="003C45DC" w:rsidP="00A15C72">
            <w:pPr>
              <w:jc w:val="center"/>
            </w:pPr>
            <w:r w:rsidRPr="009E3FB7">
              <w:rPr>
                <w:rFonts w:eastAsiaTheme="minorHAnsi"/>
                <w:color w:val="000000"/>
                <w:lang w:eastAsia="en-US"/>
              </w:rPr>
              <w:t xml:space="preserve">Минская обл., Березинский р-н,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Богушевичский</w:t>
            </w:r>
            <w:proofErr w:type="spellEnd"/>
            <w:r w:rsidRPr="009E3FB7">
              <w:rPr>
                <w:rFonts w:eastAsiaTheme="minorHAnsi"/>
                <w:color w:val="000000"/>
                <w:lang w:eastAsia="en-US"/>
              </w:rPr>
              <w:t xml:space="preserve"> с/с, </w:t>
            </w:r>
            <w:proofErr w:type="spellStart"/>
            <w:r w:rsidRPr="009E3FB7">
              <w:rPr>
                <w:rFonts w:eastAsiaTheme="minorHAnsi"/>
                <w:color w:val="000000"/>
                <w:lang w:eastAsia="en-US"/>
              </w:rPr>
              <w:t>д.Едлино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>, 3</w:t>
            </w:r>
          </w:p>
        </w:tc>
      </w:tr>
    </w:tbl>
    <w:p w:rsidR="003C45DC" w:rsidRPr="00171032" w:rsidRDefault="003C45DC"/>
    <w:sectPr w:rsidR="003C45DC" w:rsidRPr="00171032" w:rsidSect="002D2685">
      <w:footerReference w:type="default" r:id="rId8"/>
      <w:pgSz w:w="12240" w:h="15840"/>
      <w:pgMar w:top="1134" w:right="56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58" w:rsidRDefault="00146958" w:rsidP="00171032">
      <w:r>
        <w:separator/>
      </w:r>
    </w:p>
  </w:endnote>
  <w:endnote w:type="continuationSeparator" w:id="0">
    <w:p w:rsidR="00146958" w:rsidRDefault="00146958" w:rsidP="0017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282999"/>
      <w:docPartObj>
        <w:docPartGallery w:val="Page Numbers (Bottom of Page)"/>
        <w:docPartUnique/>
      </w:docPartObj>
    </w:sdtPr>
    <w:sdtEndPr/>
    <w:sdtContent>
      <w:p w:rsidR="00171032" w:rsidRDefault="00171032">
        <w:pPr>
          <w:pStyle w:val="a8"/>
          <w:jc w:val="right"/>
        </w:pPr>
        <w:r w:rsidRPr="0017103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7103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7103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A153C" w:rsidRPr="004A153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9</w:t>
        </w:r>
        <w:r w:rsidRPr="0017103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1032" w:rsidRDefault="001710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58" w:rsidRDefault="00146958" w:rsidP="00171032">
      <w:r>
        <w:separator/>
      </w:r>
    </w:p>
  </w:footnote>
  <w:footnote w:type="continuationSeparator" w:id="0">
    <w:p w:rsidR="00146958" w:rsidRDefault="00146958" w:rsidP="00171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32"/>
    <w:rsid w:val="00051D44"/>
    <w:rsid w:val="00146958"/>
    <w:rsid w:val="00171032"/>
    <w:rsid w:val="001B5734"/>
    <w:rsid w:val="002D2685"/>
    <w:rsid w:val="00321FAB"/>
    <w:rsid w:val="003C45DC"/>
    <w:rsid w:val="003F06C8"/>
    <w:rsid w:val="004611E8"/>
    <w:rsid w:val="004A153C"/>
    <w:rsid w:val="004D57A8"/>
    <w:rsid w:val="00533DC8"/>
    <w:rsid w:val="00693CF8"/>
    <w:rsid w:val="00711124"/>
    <w:rsid w:val="00754C5B"/>
    <w:rsid w:val="0090313D"/>
    <w:rsid w:val="00960BDD"/>
    <w:rsid w:val="00990057"/>
    <w:rsid w:val="00A317F4"/>
    <w:rsid w:val="00A4079C"/>
    <w:rsid w:val="00AF322E"/>
    <w:rsid w:val="00BC575D"/>
    <w:rsid w:val="00C34A7B"/>
    <w:rsid w:val="00C92B94"/>
    <w:rsid w:val="00DC1C07"/>
    <w:rsid w:val="00DF1DC1"/>
    <w:rsid w:val="00EA7D9D"/>
    <w:rsid w:val="00EF0075"/>
    <w:rsid w:val="00F21FE9"/>
    <w:rsid w:val="00F639EF"/>
    <w:rsid w:val="00F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B33F6"/>
  <w15:chartTrackingRefBased/>
  <w15:docId w15:val="{8B460458-E3F7-4B17-A683-EBC8CB3A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03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71032"/>
    <w:rPr>
      <w:b/>
      <w:bCs/>
    </w:rPr>
  </w:style>
  <w:style w:type="paragraph" w:styleId="a5">
    <w:name w:val="No Spacing"/>
    <w:uiPriority w:val="1"/>
    <w:qFormat/>
    <w:rsid w:val="00171032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71032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71032"/>
  </w:style>
  <w:style w:type="paragraph" w:styleId="a8">
    <w:name w:val="footer"/>
    <w:basedOn w:val="a"/>
    <w:link w:val="a9"/>
    <w:uiPriority w:val="99"/>
    <w:unhideWhenUsed/>
    <w:rsid w:val="00171032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71032"/>
  </w:style>
  <w:style w:type="paragraph" w:styleId="aa">
    <w:name w:val="Balloon Text"/>
    <w:basedOn w:val="a"/>
    <w:link w:val="ab"/>
    <w:uiPriority w:val="99"/>
    <w:semiHidden/>
    <w:unhideWhenUsed/>
    <w:rsid w:val="002D26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2685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c">
    <w:name w:val="Table Grid"/>
    <w:basedOn w:val="a1"/>
    <w:uiPriority w:val="39"/>
    <w:rsid w:val="003C45D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gki.gov.b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sk-region.gov.by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Алексеевич</dc:creator>
  <cp:keywords/>
  <dc:description/>
  <cp:lastModifiedBy>Евгений Алексеевич</cp:lastModifiedBy>
  <cp:revision>5</cp:revision>
  <cp:lastPrinted>2025-04-14T12:15:00Z</cp:lastPrinted>
  <dcterms:created xsi:type="dcterms:W3CDTF">2025-04-14T11:48:00Z</dcterms:created>
  <dcterms:modified xsi:type="dcterms:W3CDTF">2025-04-14T13:36:00Z</dcterms:modified>
</cp:coreProperties>
</file>