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24359" w14:textId="77777777" w:rsidR="00383A05" w:rsidRPr="00AC0D99" w:rsidRDefault="00383A05" w:rsidP="00DE60A1">
      <w:pPr>
        <w:shd w:val="clear" w:color="auto" w:fill="FFFFFF"/>
        <w:spacing w:after="0" w:line="280" w:lineRule="exac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</w:t>
      </w:r>
    </w:p>
    <w:p w14:paraId="5D7E71E4" w14:textId="43EAA4E0" w:rsidR="00383A05" w:rsidRPr="00AC0D99" w:rsidRDefault="00DE60A1" w:rsidP="00DE60A1">
      <w:pPr>
        <w:spacing w:after="0" w:line="280" w:lineRule="exact"/>
        <w:ind w:left="-142" w:right="-142" w:firstLine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открытого аукциона по продаже жилого дома, признанного</w:t>
      </w:r>
      <w:r w:rsidR="007F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судом </w:t>
      </w: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выморочным наследством</w:t>
      </w:r>
      <w:r w:rsidR="007F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переданного в собственность </w:t>
      </w:r>
      <w:r w:rsidR="004A7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Мирского </w:t>
      </w:r>
      <w:r w:rsidR="00383A05"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383A05" w:rsidRPr="00383A05" w14:paraId="2740E450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B4B15" w14:textId="2BC18BCE" w:rsidR="00383A05" w:rsidRPr="00383A05" w:rsidRDefault="00DE60A1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0A1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и место проведения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D18C0" w14:textId="3FA2CD62" w:rsidR="00DE60A1" w:rsidRDefault="00D43261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DE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A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</w:t>
            </w:r>
            <w:r w:rsidR="00DE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ря 2026 г. в 11.00 </w:t>
            </w:r>
          </w:p>
          <w:p w14:paraId="64979BCD" w14:textId="66AF6007" w:rsidR="00383A05" w:rsidRPr="00DE60A1" w:rsidRDefault="004A7AED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Гродненская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область,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ореличский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Мир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proofErr w:type="spellEnd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кий сельисполком, зал заседаний </w:t>
            </w:r>
          </w:p>
        </w:tc>
      </w:tr>
      <w:tr w:rsidR="00383A05" w:rsidRPr="00383A05" w14:paraId="339AC95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3868F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E104F" w14:textId="399F069C" w:rsidR="00383A05" w:rsidRPr="00383A05" w:rsidRDefault="004A7AED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Мирский</w:t>
            </w:r>
            <w:r w:rsidR="00DE60A1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сельисполком</w:t>
            </w:r>
            <w:r w:rsidR="00DE6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E60A1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31444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Гродненская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область,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ореличский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Мир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Первомайская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354AA59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тел.: (802237)71305, (802237)71429</w:t>
            </w:r>
          </w:p>
          <w:p w14:paraId="2217F7B8" w14:textId="152ED200" w:rsidR="00383A05" w:rsidRPr="00383A05" w:rsidRDefault="00383A05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адрес: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4" w:history="1">
              <w:r w:rsidR="004A7AED" w:rsidRPr="0006152A">
                <w:rPr>
                  <w:rStyle w:val="a3"/>
                  <w:lang w:val="en-US"/>
                </w:rPr>
                <w:t>mir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korelichi</w:t>
              </w:r>
              <w:proofErr w:type="spellEnd"/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gov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</w:hyperlink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0C870A17" w14:textId="527CD5D5" w:rsidR="00383A05" w:rsidRPr="00383A05" w:rsidRDefault="004A76E8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17.0</w:t>
            </w:r>
            <w:r w:rsid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 по 1</w:t>
            </w:r>
            <w:r w:rsid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</w:t>
            </w:r>
            <w:r w:rsidRPr="004A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включительно, в рабочие дни с 8:00-13:00 и с 14:00-17:00 (выходной: суббота, воскресенье)</w:t>
            </w:r>
          </w:p>
        </w:tc>
      </w:tr>
      <w:tr w:rsidR="00383A05" w:rsidRPr="00383A05" w14:paraId="36D6CED1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857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F9EC" w14:textId="0EEC04E3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 и обслуживания одноквартирного жилого дома, не зарегистрирован в регистре недвижимости</w:t>
            </w:r>
          </w:p>
        </w:tc>
      </w:tr>
      <w:tr w:rsidR="00383A05" w:rsidRPr="00383A05" w14:paraId="3E06CF57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F9F8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A9B53" w14:textId="3A55FC9A" w:rsidR="00383A05" w:rsidRPr="00383A05" w:rsidRDefault="00D43261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Гродненская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ореличский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аг.Оюцевичи</w:t>
            </w:r>
            <w:proofErr w:type="spellEnd"/>
            <w:r w:rsidR="00383A05" w:rsidRPr="00D4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383A05" w:rsidRPr="00383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A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383A05" w:rsidRPr="00383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Центральная, 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151</w:t>
            </w:r>
          </w:p>
          <w:p w14:paraId="23959F23" w14:textId="60144F3F" w:rsidR="00383A05" w:rsidRPr="00815640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Одноэтажный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одноквартирный,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деревянный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жилой дом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бщая площадь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кв.м.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тепень износа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. З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аре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истрирован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ЕГРН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>, инвентарный номер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  <w:r w:rsidR="007D43D0" w:rsidRPr="007D43D0">
              <w:rPr>
                <w:rFonts w:ascii="Times New Roman" w:eastAsia="Calibri" w:hAnsi="Times New Roman" w:cs="Times New Roman"/>
                <w:sz w:val="24"/>
                <w:szCs w:val="24"/>
              </w:rPr>
              <w:t>/C-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6584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Составные части и принадлежности: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сарай деревянно-бетонный, подвал, сарай деревянный.</w:t>
            </w:r>
          </w:p>
        </w:tc>
      </w:tr>
      <w:tr w:rsidR="00383A05" w:rsidRPr="00383A05" w14:paraId="6C496452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1D5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B592F" w14:textId="4B231E84" w:rsidR="00383A05" w:rsidRPr="00BC61FB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базовая величина (4</w:t>
            </w:r>
            <w:r w:rsidR="00815640"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рублей)</w:t>
            </w:r>
          </w:p>
        </w:tc>
      </w:tr>
      <w:tr w:rsidR="00383A05" w:rsidRPr="00383A05" w14:paraId="15BAC9B3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A8E8E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57A74" w14:textId="77777777" w:rsidR="00D43261" w:rsidRDefault="00383A05" w:rsidP="00D4326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 от начальной цены (</w:t>
            </w:r>
            <w:r w:rsidR="00BC61FB"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  <w:r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рублей). Задаток </w:t>
            </w:r>
            <w:r w:rsidRPr="00D432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расчетный счет </w:t>
            </w:r>
            <w:r w:rsidR="00D43261" w:rsidRPr="00D43261">
              <w:rPr>
                <w:rFonts w:ascii="Times New Roman" w:hAnsi="Times New Roman" w:cs="Times New Roman"/>
                <w:szCs w:val="24"/>
              </w:rPr>
              <w:t xml:space="preserve">главного управления Министерства финансов Республики Беларусь по Гродненской области </w:t>
            </w:r>
            <w:r w:rsidR="00D43261" w:rsidRPr="00D43261">
              <w:rPr>
                <w:rFonts w:ascii="Times New Roman" w:hAnsi="Times New Roman" w:cs="Times New Roman"/>
                <w:szCs w:val="30"/>
              </w:rPr>
              <w:t>В</w:t>
            </w:r>
            <w:r w:rsidR="00D43261" w:rsidRPr="00D43261">
              <w:rPr>
                <w:rFonts w:ascii="Times New Roman" w:hAnsi="Times New Roman" w:cs="Times New Roman"/>
                <w:szCs w:val="30"/>
                <w:lang w:val="en-US"/>
              </w:rPr>
              <w:t>Y</w:t>
            </w:r>
            <w:r w:rsidR="00D43261" w:rsidRPr="00D43261">
              <w:rPr>
                <w:rFonts w:ascii="Times New Roman" w:hAnsi="Times New Roman" w:cs="Times New Roman"/>
                <w:szCs w:val="30"/>
              </w:rPr>
              <w:t>04 АКВВ 3600 5180 7025 0000 0000 в ОАО «АСБ Беларусбанк» БИК АКВВВ</w:t>
            </w:r>
            <w:r w:rsidR="00D43261" w:rsidRPr="00D43261">
              <w:rPr>
                <w:rFonts w:ascii="Times New Roman" w:hAnsi="Times New Roman" w:cs="Times New Roman"/>
                <w:szCs w:val="30"/>
                <w:lang w:val="en-US"/>
              </w:rPr>
              <w:t>Y</w:t>
            </w:r>
            <w:r w:rsidR="00D43261" w:rsidRPr="00D43261">
              <w:rPr>
                <w:rFonts w:ascii="Times New Roman" w:hAnsi="Times New Roman" w:cs="Times New Roman"/>
                <w:szCs w:val="30"/>
              </w:rPr>
              <w:t xml:space="preserve">2Х,  УНП 500008002, назначение платежа 04805 </w:t>
            </w:r>
            <w:r w:rsidR="00D43261" w:rsidRPr="00D43261">
              <w:rPr>
                <w:rFonts w:ascii="Times New Roman" w:hAnsi="Times New Roman" w:cs="Times New Roman"/>
                <w:szCs w:val="24"/>
              </w:rPr>
              <w:t>с пометкой – задаток за участие в аукционе. Получатель – Мирский сельский исполнительный комитет.</w:t>
            </w:r>
            <w:r w:rsidR="00D4326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025BC5AA" w14:textId="5557892F" w:rsidR="00383A05" w:rsidRPr="00383A05" w:rsidRDefault="00D43261" w:rsidP="00D432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261">
              <w:rPr>
                <w:rFonts w:ascii="Times New Roman" w:hAnsi="Times New Roman" w:cs="Times New Roman"/>
                <w:shd w:val="clear" w:color="auto" w:fill="FFFFFF"/>
              </w:rPr>
              <w:t xml:space="preserve">Сумма внесенного участником задатка возвращается организатором </w:t>
            </w:r>
            <w:r w:rsidRPr="00D43261">
              <w:rPr>
                <w:rFonts w:ascii="Times New Roman" w:hAnsi="Times New Roman" w:cs="Times New Roman"/>
                <w:szCs w:val="24"/>
              </w:rPr>
              <w:t>на расчетный (банковский) счет, иной способ (</w:t>
            </w:r>
            <w:r w:rsidRPr="00D43261">
              <w:rPr>
                <w:rFonts w:ascii="Times New Roman" w:hAnsi="Times New Roman" w:cs="Times New Roman"/>
                <w:b/>
                <w:szCs w:val="24"/>
              </w:rPr>
              <w:t>реквизиты необходимо уточнить в банке</w:t>
            </w:r>
            <w:r w:rsidRPr="00D43261">
              <w:rPr>
                <w:rFonts w:ascii="Times New Roman" w:hAnsi="Times New Roman" w:cs="Times New Roman"/>
                <w:szCs w:val="24"/>
              </w:rPr>
              <w:t>), а победителю аукциона засчитывается при оплате им стоимости предмета аукциона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383A05" w:rsidRPr="00383A05" w14:paraId="3EF43A18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8A1AF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Возмещение затрат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F9642" w14:textId="531B5BF2" w:rsidR="00383A05" w:rsidRPr="00D43261" w:rsidRDefault="00D43261" w:rsidP="00D432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261">
              <w:rPr>
                <w:rFonts w:ascii="Times New Roman" w:hAnsi="Times New Roman" w:cs="Times New Roman"/>
                <w:szCs w:val="24"/>
              </w:rPr>
              <w:t xml:space="preserve">Расходы на публикацию информации </w:t>
            </w:r>
            <w:r w:rsidRPr="00D43261">
              <w:rPr>
                <w:rFonts w:ascii="Times New Roman" w:hAnsi="Times New Roman" w:cs="Times New Roman"/>
                <w:szCs w:val="24"/>
              </w:rPr>
              <w:t xml:space="preserve">о продаже дома </w:t>
            </w:r>
            <w:r w:rsidRPr="00D43261">
              <w:rPr>
                <w:rFonts w:ascii="Times New Roman" w:hAnsi="Times New Roman" w:cs="Times New Roman"/>
                <w:szCs w:val="24"/>
              </w:rPr>
              <w:t>в средствах массовой информации (по факту публикаций)</w:t>
            </w:r>
          </w:p>
        </w:tc>
      </w:tr>
      <w:tr w:rsidR="00383A05" w:rsidRPr="00383A05" w14:paraId="2D157A0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7593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4D7C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пустующего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383A05" w:rsidRPr="00383A05" w14:paraId="52FE6C1A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E1D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CEA5" w14:textId="70E85575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жилых домов.</w:t>
            </w:r>
          </w:p>
        </w:tc>
      </w:tr>
      <w:tr w:rsidR="00383A05" w:rsidRPr="00383A05" w14:paraId="727228A8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1585" w14:textId="57F384AA" w:rsidR="00383A05" w:rsidRPr="00383A05" w:rsidRDefault="00383A05" w:rsidP="00147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Перечень документов, которые представляются претендентом на покупку </w:t>
            </w:r>
            <w:r w:rsidR="0014736C">
              <w:rPr>
                <w:rFonts w:ascii="Times New Roman" w:eastAsia="Calibri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42CB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заявление на участие в аукционе по форме, установленной Государственным комитетом по имуществу;</w:t>
            </w:r>
          </w:p>
          <w:p w14:paraId="6912376B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14:paraId="7AE4F443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14:paraId="3C7B99DD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гражданина или индивидуального предпринимателя – доверенность;</w:t>
            </w:r>
          </w:p>
          <w:p w14:paraId="6CCA7FEF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2F9AED0F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14:paraId="65852E64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14:paraId="41519948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документ, подтверждающий внесение задатка.</w:t>
            </w:r>
          </w:p>
        </w:tc>
      </w:tr>
      <w:tr w:rsidR="008973E5" w:rsidRPr="00383A05" w14:paraId="6CD5AF8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138C" w14:textId="54F24F0A" w:rsidR="008973E5" w:rsidRPr="00383A05" w:rsidRDefault="008973E5" w:rsidP="00147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973E5">
              <w:rPr>
                <w:rFonts w:ascii="Times New Roman" w:eastAsia="Calibri" w:hAnsi="Times New Roman" w:cs="Times New Roman"/>
                <w:sz w:val="24"/>
                <w:szCs w:val="24"/>
              </w:rPr>
              <w:t>орядок проведения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B11C" w14:textId="2CF17E4E" w:rsidR="008973E5" w:rsidRDefault="008973E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 утвержденным постановлением Совета Министров Республики Беларусь от 23 сентября 2021 г. № 547, на основании решения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Гродненского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облисполкома от 1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августа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 №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Мирского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исполнительного комитета от 1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 №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4AB888" w14:textId="155086FC" w:rsidR="008973E5" w:rsidRPr="008973E5" w:rsidRDefault="008973E5" w:rsidP="008973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Аукцион состоится при наличии не менее 2-х участников в отношении предмета аукциона. </w:t>
            </w:r>
            <w:r w:rsidR="00E05D2A" w:rsidRP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Победителем аукциона будет признан участник, предложивший наибольшую цену. Лицам, не выигравшим аукцион, сумма задатка возвращается.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заявление на участие в аукционе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процентов.</w:t>
            </w:r>
          </w:p>
          <w:p w14:paraId="7815867F" w14:textId="3B4AC153" w:rsidR="008973E5" w:rsidRPr="00383A05" w:rsidRDefault="008973E5" w:rsidP="008973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началом аукциона 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с </w:t>
            </w:r>
            <w:r w:rsidR="00E05D2A" w:rsidRP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10:45 до 10:55 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частники аукциона обязаны пройти регистрацию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3A05" w:rsidRPr="00383A05" w14:paraId="6E204460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BC81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3390" w14:textId="59629528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аукциона либо единственный участник несостоявшегося аукциона, выразивший согласие на предоставление 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 в частную собственность с внесением платы в размере начальной цены предмета аукциона, увеличенной на 5%, обязан</w:t>
            </w:r>
            <w:r w:rsid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10 рабочих дней со дня утверждения протокола о результатах аукциона или признания аукциона несостоявшимся:</w:t>
            </w:r>
          </w:p>
          <w:p w14:paraId="49CE1498" w14:textId="5A763E86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внести плату за предмет аукциона и возместить затраты на организацию и проведение аукциона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включая затраты 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опубликование извещения в СМИ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769603D" w14:textId="0A158C95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подать заявление о предоставлении земельного участка;</w:t>
            </w:r>
          </w:p>
          <w:p w14:paraId="02A5308D" w14:textId="5C3C3033" w:rsidR="00383A05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 принятия соответствующего решения – обратиться в </w:t>
            </w:r>
            <w:r w:rsid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ореличское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Новогрудс</w:t>
            </w:r>
            <w:r w:rsidR="00990450" w:rsidRPr="00990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филиала Республиканского унитарного предприятия «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Гродненское</w:t>
            </w:r>
            <w:r w:rsidR="00990450" w:rsidRPr="00990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агентство по государственной регистрации и земельному кадастру»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государственной регистрацией земельного участка и жилого дома.</w:t>
            </w:r>
          </w:p>
          <w:p w14:paraId="1EE263ED" w14:textId="7905245D" w:rsidR="00C7399D" w:rsidRPr="00383A05" w:rsidRDefault="00C7399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подлежит, а также выплачивается штраф</w:t>
            </w:r>
          </w:p>
        </w:tc>
      </w:tr>
    </w:tbl>
    <w:p w14:paraId="78333224" w14:textId="77777777" w:rsidR="00B2009F" w:rsidRDefault="00B2009F"/>
    <w:sectPr w:rsidR="00B2009F" w:rsidSect="00383A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7C"/>
    <w:rsid w:val="0003106E"/>
    <w:rsid w:val="0014736C"/>
    <w:rsid w:val="00151DF1"/>
    <w:rsid w:val="0016237C"/>
    <w:rsid w:val="001C2834"/>
    <w:rsid w:val="00383A05"/>
    <w:rsid w:val="00422FF9"/>
    <w:rsid w:val="004A76E8"/>
    <w:rsid w:val="004A7AED"/>
    <w:rsid w:val="005D66BD"/>
    <w:rsid w:val="007D43D0"/>
    <w:rsid w:val="007F2DAD"/>
    <w:rsid w:val="00815640"/>
    <w:rsid w:val="008973E5"/>
    <w:rsid w:val="00990450"/>
    <w:rsid w:val="00B2009F"/>
    <w:rsid w:val="00B57B99"/>
    <w:rsid w:val="00BC61FB"/>
    <w:rsid w:val="00C06AA1"/>
    <w:rsid w:val="00C7399D"/>
    <w:rsid w:val="00D43261"/>
    <w:rsid w:val="00D444CF"/>
    <w:rsid w:val="00DE60A1"/>
    <w:rsid w:val="00E05D2A"/>
    <w:rsid w:val="00F4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3037"/>
  <w15:chartTrackingRefBased/>
  <w15:docId w15:val="{B9C623B6-96F0-4C9E-B582-E7659965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0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A05"/>
    <w:rPr>
      <w:color w:val="0000FF"/>
      <w:u w:val="single"/>
    </w:rPr>
  </w:style>
  <w:style w:type="table" w:styleId="a4">
    <w:name w:val="Table Grid"/>
    <w:basedOn w:val="a1"/>
    <w:uiPriority w:val="59"/>
    <w:rsid w:val="00383A0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Unresolved Mention"/>
    <w:basedOn w:val="a0"/>
    <w:uiPriority w:val="99"/>
    <w:semiHidden/>
    <w:unhideWhenUsed/>
    <w:rsid w:val="004A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@korelich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Шаболда Елена Петровна</dc:creator>
  <cp:keywords/>
  <dc:description/>
  <cp:lastModifiedBy>user</cp:lastModifiedBy>
  <cp:revision>2</cp:revision>
  <cp:lastPrinted>2026-08-10T07:45:00Z</cp:lastPrinted>
  <dcterms:created xsi:type="dcterms:W3CDTF">2026-09-11T09:07:00Z</dcterms:created>
  <dcterms:modified xsi:type="dcterms:W3CDTF">2026-09-11T09:07:00Z</dcterms:modified>
</cp:coreProperties>
</file>