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4E6D2" w14:textId="77777777" w:rsidR="00BA09A3" w:rsidRDefault="00743F75" w:rsidP="00743F75">
      <w:pPr>
        <w:spacing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09A3">
        <w:rPr>
          <w:rFonts w:ascii="Times New Roman" w:hAnsi="Times New Roman" w:cs="Times New Roman"/>
          <w:b/>
          <w:sz w:val="36"/>
          <w:szCs w:val="36"/>
        </w:rPr>
        <w:t xml:space="preserve">Вопросы применения Указа Президента Республики Беларусь от 19 сентября 2022 г. </w:t>
      </w:r>
    </w:p>
    <w:p w14:paraId="24E7C2C2" w14:textId="77777777" w:rsidR="00052154" w:rsidRPr="00BA09A3" w:rsidRDefault="00743F75" w:rsidP="00743F75">
      <w:pPr>
        <w:spacing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09A3">
        <w:rPr>
          <w:rFonts w:ascii="Times New Roman" w:hAnsi="Times New Roman" w:cs="Times New Roman"/>
          <w:b/>
          <w:sz w:val="36"/>
          <w:szCs w:val="36"/>
        </w:rPr>
        <w:t>№ 330 ”О распоряжении имуществом“ (далее – Указ № 330)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217"/>
        <w:gridCol w:w="6804"/>
      </w:tblGrid>
      <w:tr w:rsidR="00743F75" w14:paraId="702694C2" w14:textId="77777777" w:rsidTr="002B4A46">
        <w:tc>
          <w:tcPr>
            <w:tcW w:w="8217" w:type="dxa"/>
          </w:tcPr>
          <w:p w14:paraId="6A27565B" w14:textId="77777777" w:rsidR="00743F75" w:rsidRPr="008C6257" w:rsidRDefault="00743F75" w:rsidP="00743F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C6257">
              <w:rPr>
                <w:rFonts w:ascii="Times New Roman" w:hAnsi="Times New Roman" w:cs="Times New Roman"/>
                <w:sz w:val="30"/>
                <w:szCs w:val="30"/>
              </w:rPr>
              <w:t>Вопрос</w:t>
            </w:r>
          </w:p>
        </w:tc>
        <w:tc>
          <w:tcPr>
            <w:tcW w:w="6804" w:type="dxa"/>
          </w:tcPr>
          <w:p w14:paraId="0228BEA6" w14:textId="77777777" w:rsidR="00743F75" w:rsidRPr="008C6257" w:rsidRDefault="00743F75" w:rsidP="00743F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C6257">
              <w:rPr>
                <w:rFonts w:ascii="Times New Roman" w:hAnsi="Times New Roman" w:cs="Times New Roman"/>
                <w:sz w:val="30"/>
                <w:szCs w:val="30"/>
              </w:rPr>
              <w:t>Ответ</w:t>
            </w:r>
          </w:p>
        </w:tc>
      </w:tr>
      <w:tr w:rsidR="00DB697C" w14:paraId="170FF1B1" w14:textId="77777777" w:rsidTr="002B4A46">
        <w:tc>
          <w:tcPr>
            <w:tcW w:w="8217" w:type="dxa"/>
          </w:tcPr>
          <w:p w14:paraId="1325C800" w14:textId="77777777" w:rsidR="00DB697C" w:rsidRDefault="00DB697C" w:rsidP="0003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58">
              <w:rPr>
                <w:rFonts w:ascii="Times New Roman" w:hAnsi="Times New Roman" w:cs="Times New Roman"/>
                <w:sz w:val="24"/>
                <w:szCs w:val="24"/>
              </w:rPr>
              <w:t xml:space="preserve">Пунктом 20 Указа № 330 предусмотрено, что местные Советы депутатов вправе устанавливать условия и порядок предоставления рассрочки. </w:t>
            </w:r>
          </w:p>
          <w:p w14:paraId="2B76533C" w14:textId="77777777" w:rsidR="00DB697C" w:rsidRPr="00526083" w:rsidRDefault="00DB697C" w:rsidP="00030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Можно ли уменьшать срок рассрочки, установленный Указом № 330? Что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понимается</w:t>
            </w:r>
            <w:r w:rsidRPr="0052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условиями и порядком предоставления рассрочки в данном случае?</w:t>
            </w:r>
          </w:p>
        </w:tc>
        <w:tc>
          <w:tcPr>
            <w:tcW w:w="6804" w:type="dxa"/>
          </w:tcPr>
          <w:p w14:paraId="7563F737" w14:textId="77777777" w:rsidR="00DB697C" w:rsidRPr="0055039B" w:rsidRDefault="00DB697C" w:rsidP="00030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 под условиями и порядком предоставления рассрочки понимаются условия и порядок, отличные от установленных пунктом 13 </w:t>
            </w:r>
            <w:r w:rsidR="00AB7835" w:rsidRPr="009B36F3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распоряжения государственным имуществом</w:t>
            </w:r>
            <w:r w:rsidR="00AB783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Указом № 330 (далее – Положение </w:t>
            </w:r>
            <w:r w:rsidR="00AB7835" w:rsidRPr="008409CB">
              <w:rPr>
                <w:rFonts w:ascii="Times New Roman" w:hAnsi="Times New Roman" w:cs="Times New Roman"/>
                <w:sz w:val="24"/>
                <w:szCs w:val="24"/>
              </w:rPr>
              <w:t>о распоряжении государственным имуществом</w:t>
            </w:r>
            <w:r w:rsidR="00AB7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есть иные сроки, как более трех лет, так и менее, иной размер первоначального платежа. Например, эти сроки и размер первоначального платежа   могут устанавливаться в зависимости от стоимости отчуждаемого объекта и места его нахождения.</w:t>
            </w:r>
          </w:p>
        </w:tc>
      </w:tr>
      <w:tr w:rsidR="009538E6" w14:paraId="7378D672" w14:textId="77777777" w:rsidTr="002B4A46">
        <w:tc>
          <w:tcPr>
            <w:tcW w:w="8217" w:type="dxa"/>
          </w:tcPr>
          <w:p w14:paraId="59B7DEC1" w14:textId="77777777" w:rsidR="009538E6" w:rsidRDefault="009538E6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09CB">
              <w:rPr>
                <w:rFonts w:ascii="Times New Roman" w:hAnsi="Times New Roman" w:cs="Times New Roman"/>
                <w:sz w:val="24"/>
                <w:szCs w:val="24"/>
              </w:rPr>
              <w:t xml:space="preserve">унктом 2 Приложения 1 к Указу № 330 дано определение </w:t>
            </w:r>
            <w:r w:rsidR="002C0FB4">
              <w:rPr>
                <w:rFonts w:ascii="Times New Roman" w:hAnsi="Times New Roman" w:cs="Times New Roman"/>
                <w:sz w:val="24"/>
                <w:szCs w:val="24"/>
              </w:rPr>
              <w:t xml:space="preserve">термина </w:t>
            </w:r>
            <w:r w:rsidR="003E7F3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409CB">
              <w:rPr>
                <w:rFonts w:ascii="Times New Roman" w:hAnsi="Times New Roman" w:cs="Times New Roman"/>
                <w:sz w:val="24"/>
                <w:szCs w:val="24"/>
              </w:rPr>
              <w:t>движимо</w:t>
            </w:r>
            <w:r w:rsidR="003E7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09C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="003E7F30">
              <w:rPr>
                <w:rFonts w:ascii="Times New Roman" w:hAnsi="Times New Roman" w:cs="Times New Roman"/>
                <w:sz w:val="24"/>
                <w:szCs w:val="24"/>
              </w:rPr>
              <w:t>о“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</w:t>
            </w:r>
            <w:r w:rsidRPr="008409CB">
              <w:rPr>
                <w:rFonts w:ascii="Times New Roman" w:hAnsi="Times New Roman" w:cs="Times New Roman"/>
                <w:sz w:val="24"/>
                <w:szCs w:val="24"/>
              </w:rPr>
              <w:t xml:space="preserve">о относящиеся к основным средствам машины, оборудование, транспортные средства, иное имущество. </w:t>
            </w:r>
          </w:p>
          <w:p w14:paraId="7DE96894" w14:textId="77777777" w:rsidR="009538E6" w:rsidRPr="00AD4DE3" w:rsidRDefault="009538E6" w:rsidP="00AB7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E3">
              <w:rPr>
                <w:rFonts w:ascii="Times New Roman" w:hAnsi="Times New Roman" w:cs="Times New Roman"/>
                <w:b/>
                <w:sz w:val="24"/>
                <w:szCs w:val="24"/>
              </w:rPr>
              <w:t>В данное понятие включается состав малоценного имущества или же слова ”иное имущество“ относ</w:t>
            </w:r>
            <w:r w:rsidR="00AB783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D4DE3">
              <w:rPr>
                <w:rFonts w:ascii="Times New Roman" w:hAnsi="Times New Roman" w:cs="Times New Roman"/>
                <w:b/>
                <w:sz w:val="24"/>
                <w:szCs w:val="24"/>
              </w:rPr>
              <w:t>тся к числящемуся на основных средствах движимому имуществу, не являющемуся машинами, оборудованием или транспортными средствами?</w:t>
            </w:r>
          </w:p>
        </w:tc>
        <w:tc>
          <w:tcPr>
            <w:tcW w:w="6804" w:type="dxa"/>
          </w:tcPr>
          <w:p w14:paraId="7E5DE721" w14:textId="77777777" w:rsidR="009538E6" w:rsidRPr="0055039B" w:rsidRDefault="009538E6" w:rsidP="002B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39B">
              <w:rPr>
                <w:rFonts w:ascii="Times New Roman" w:hAnsi="Times New Roman" w:cs="Times New Roman"/>
                <w:sz w:val="24"/>
                <w:szCs w:val="24"/>
              </w:rPr>
              <w:t>Термин ”движимое имущество“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9B">
              <w:rPr>
                <w:rFonts w:ascii="Times New Roman" w:hAnsi="Times New Roman" w:cs="Times New Roman"/>
                <w:sz w:val="24"/>
                <w:szCs w:val="24"/>
              </w:rPr>
              <w:t>не претерпел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039B">
              <w:rPr>
                <w:rFonts w:ascii="Times New Roman" w:hAnsi="Times New Roman" w:cs="Times New Roman"/>
                <w:sz w:val="24"/>
                <w:szCs w:val="24"/>
              </w:rPr>
              <w:t xml:space="preserve">од ”иным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движимым </w:t>
            </w:r>
            <w:r w:rsidRPr="0055039B">
              <w:rPr>
                <w:rFonts w:ascii="Times New Roman" w:hAnsi="Times New Roman" w:cs="Times New Roman"/>
                <w:sz w:val="24"/>
                <w:szCs w:val="24"/>
              </w:rPr>
              <w:t>имуществом“ также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39B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относящееся к </w:t>
            </w:r>
            <w:r w:rsidRPr="0055039B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039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B13" w14:paraId="7AA97D87" w14:textId="77777777" w:rsidTr="002B4A46">
        <w:tc>
          <w:tcPr>
            <w:tcW w:w="8217" w:type="dxa"/>
          </w:tcPr>
          <w:p w14:paraId="7DC7BE2F" w14:textId="77777777" w:rsidR="00DC0B13" w:rsidRPr="00ED1558" w:rsidRDefault="00DC0B13" w:rsidP="0039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случаях возможно производить отчуждение на возмездной основе без проведения торгов в отношении неиспользуемого и неэффективно используемого имущества </w:t>
            </w:r>
            <w:r w:rsidRPr="00ED155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третьей пункта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393F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99A" w:rsidRPr="008409CB">
              <w:rPr>
                <w:rFonts w:ascii="Times New Roman" w:hAnsi="Times New Roman" w:cs="Times New Roman"/>
                <w:sz w:val="24"/>
                <w:szCs w:val="24"/>
              </w:rPr>
              <w:t>о распоряжении государственным имуществом</w:t>
            </w:r>
            <w:r w:rsidR="001207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могут быть основания </w:t>
            </w:r>
            <w:r w:rsidR="0039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Pr="00120792">
              <w:rPr>
                <w:rFonts w:ascii="Times New Roman" w:hAnsi="Times New Roman" w:cs="Times New Roman"/>
                <w:b/>
                <w:sz w:val="24"/>
                <w:szCs w:val="24"/>
              </w:rPr>
              <w:t>такого отчуждения?</w:t>
            </w:r>
          </w:p>
        </w:tc>
        <w:tc>
          <w:tcPr>
            <w:tcW w:w="6804" w:type="dxa"/>
          </w:tcPr>
          <w:p w14:paraId="72D80B21" w14:textId="77777777" w:rsidR="00DC0B13" w:rsidRPr="007B0E4E" w:rsidRDefault="00DC0B13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E">
              <w:rPr>
                <w:rFonts w:ascii="Times New Roman" w:hAnsi="Times New Roman" w:cs="Times New Roman"/>
                <w:sz w:val="24"/>
                <w:szCs w:val="24"/>
              </w:rPr>
              <w:t xml:space="preserve">Отчуждение на возмездной основе без проведения торгов в отношении неиспользуемого и неэффективно используемого имущества должно осуществляться при наличии веских и аргументированных обоснований, исключающих </w:t>
            </w:r>
            <w:r w:rsidR="00F33D7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продажи его </w:t>
            </w:r>
            <w:r w:rsidRPr="007B0E4E">
              <w:rPr>
                <w:rFonts w:ascii="Times New Roman" w:hAnsi="Times New Roman" w:cs="Times New Roman"/>
                <w:sz w:val="24"/>
                <w:szCs w:val="24"/>
              </w:rPr>
              <w:t>на торгах.</w:t>
            </w:r>
          </w:p>
          <w:p w14:paraId="652FED24" w14:textId="77777777" w:rsidR="00DC0B13" w:rsidRPr="0055039B" w:rsidRDefault="00DC0B13" w:rsidP="00AB7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4"/>
                <w:szCs w:val="24"/>
              </w:rPr>
              <w:t xml:space="preserve">К таким аргументам </w:t>
            </w:r>
            <w:r w:rsidR="00AB7835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7B0E4E">
              <w:rPr>
                <w:rFonts w:ascii="Times New Roman" w:hAnsi="Times New Roman" w:cs="Times New Roman"/>
                <w:sz w:val="24"/>
                <w:szCs w:val="24"/>
              </w:rPr>
              <w:t xml:space="preserve"> относит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E4E">
              <w:rPr>
                <w:rFonts w:ascii="Times New Roman" w:hAnsi="Times New Roman" w:cs="Times New Roman"/>
                <w:sz w:val="24"/>
                <w:szCs w:val="24"/>
              </w:rPr>
              <w:t>ся, в том числе месторасположение неиспользуемого объекта, например, в удаленных районах либо на удаленном расстоянии от населенных пунктов с отсутствием транспортных путей сообщения, на закрытой производственной территории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несостоявшиеся ранее торги</w:t>
            </w:r>
            <w:r w:rsidRPr="007B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B13" w14:paraId="2DF420AC" w14:textId="77777777" w:rsidTr="002B4A46">
        <w:tc>
          <w:tcPr>
            <w:tcW w:w="8217" w:type="dxa"/>
          </w:tcPr>
          <w:p w14:paraId="5341A31F" w14:textId="77777777" w:rsidR="00DC0B13" w:rsidRPr="009B36F3" w:rsidRDefault="00DC0B13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Pr="009B36F3">
              <w:rPr>
                <w:rFonts w:ascii="Times New Roman" w:hAnsi="Times New Roman" w:cs="Times New Roman"/>
                <w:sz w:val="24"/>
                <w:szCs w:val="24"/>
              </w:rPr>
              <w:t xml:space="preserve">одпунктом 3.6 пункта 3 Положения </w:t>
            </w:r>
            <w:r w:rsidR="000B299A" w:rsidRPr="008409CB">
              <w:rPr>
                <w:rFonts w:ascii="Times New Roman" w:hAnsi="Times New Roman" w:cs="Times New Roman"/>
                <w:sz w:val="24"/>
                <w:szCs w:val="24"/>
              </w:rPr>
              <w:t>о распоряжении государственным имуществом</w:t>
            </w:r>
            <w:r w:rsidR="000B299A" w:rsidRPr="009B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F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находящимися в собственности Республики Беларусь недвижимым и движимым имуществом, акциями (долями в уставных фондах) хозяйственных обществ (товариществ)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производится </w:t>
            </w:r>
            <w:r w:rsidRPr="009B36F3">
              <w:rPr>
                <w:rFonts w:ascii="Times New Roman" w:hAnsi="Times New Roman" w:cs="Times New Roman"/>
                <w:sz w:val="24"/>
                <w:szCs w:val="24"/>
              </w:rPr>
              <w:t xml:space="preserve">по оценочной или рыночной стоимости, либо по стоимости, отраженной в бухгалтерском учете, либо по любой иной стоимости при отчуждении или передаче без перехода права собственности на возмездной основе без проведения торгов </w:t>
            </w:r>
            <w:r w:rsidRPr="00AD4DE3">
              <w:rPr>
                <w:rFonts w:ascii="Times New Roman" w:hAnsi="Times New Roman" w:cs="Times New Roman"/>
                <w:bCs/>
                <w:sz w:val="24"/>
                <w:szCs w:val="24"/>
              </w:rPr>
              <w:t>неиспользуемого и неэффективно используемого недвижимого</w:t>
            </w:r>
            <w:r w:rsidRPr="00AD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F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(за исключением историко-культурных ценностей). </w:t>
            </w:r>
          </w:p>
          <w:p w14:paraId="181BB880" w14:textId="77777777" w:rsidR="00DC0B13" w:rsidRPr="009B36F3" w:rsidRDefault="00DC0B13" w:rsidP="002B4A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B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документом и на каком этапе имеет право конкретизировать вид стоимости для конкретного случая распоряжения имуществом?</w:t>
            </w:r>
          </w:p>
        </w:tc>
        <w:tc>
          <w:tcPr>
            <w:tcW w:w="6804" w:type="dxa"/>
          </w:tcPr>
          <w:p w14:paraId="7A81D0FA" w14:textId="77777777" w:rsidR="00DC0B13" w:rsidRDefault="00DC0B13" w:rsidP="003B6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отчуждении или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(за исключением историко-культурных ценностей) </w:t>
            </w:r>
            <w:r w:rsidRPr="00597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зависимости от его состояния, месторасположения и т.п. собственник этого имущества на этапе принятия соответствующего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предложения балансодержателя</w:t>
            </w:r>
            <w:r w:rsidRPr="005974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по какой стоимости это имущество будет реализовываться.</w:t>
            </w:r>
          </w:p>
          <w:p w14:paraId="613AF5CA" w14:textId="77777777" w:rsidR="00DC0B13" w:rsidRPr="0055039B" w:rsidRDefault="00DC0B13" w:rsidP="00CD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под любой иной стоимостью понимается стоимость, определенная оценщиком.</w:t>
            </w:r>
          </w:p>
        </w:tc>
      </w:tr>
      <w:tr w:rsidR="00DC0B13" w14:paraId="74C68215" w14:textId="77777777" w:rsidTr="002B4A46">
        <w:tc>
          <w:tcPr>
            <w:tcW w:w="8217" w:type="dxa"/>
          </w:tcPr>
          <w:p w14:paraId="09963B9B" w14:textId="77777777" w:rsidR="00DC0B13" w:rsidRPr="007C10FF" w:rsidRDefault="00DC0B13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Частью второй пункта 4 Положения </w:t>
            </w:r>
            <w:r w:rsidR="000B299A" w:rsidRPr="008409CB">
              <w:rPr>
                <w:rFonts w:ascii="Times New Roman" w:hAnsi="Times New Roman" w:cs="Times New Roman"/>
                <w:sz w:val="24"/>
                <w:szCs w:val="24"/>
              </w:rPr>
              <w:t>о распоряжении государственным имуществом</w:t>
            </w:r>
            <w:r w:rsidR="000B299A"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>предусмотрено, что начальная цена продажи на торгах находящегося в собственности Республики Беларусь</w:t>
            </w:r>
            <w:r w:rsidRPr="00B82D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42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движимого </w:t>
            </w: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>имущества может определяться по рыночной стоимости, но не ниже его оценочной стоимости. При этом разница между датой оценки рыночной стоимости движимого имущества и датой оценки его оценочной стоимости не должна составлять более одного месяца.</w:t>
            </w:r>
          </w:p>
          <w:p w14:paraId="637969F8" w14:textId="77777777" w:rsidR="00DC0B13" w:rsidRPr="007C10FF" w:rsidRDefault="00DC0B13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4.2 ТКП 52.7.01-2020 датой оценки объектов основных средств, в том числе движимого имущества, для целей отчуждения на возмездной основе на торгах (аукционе, по конкурсу) при определении оценочной стоимости является 1 января текущего года (исключения связаны только с более поздними сроками принятия объектов к учету, изменением их стоимости в результате реконструкции, модернизации либо иных аналогичных работ или с изменением их функционального назначения (когда объект выведен из состава жилфонда). При определении стоимости объектов рыночными методами согласно подпункту 8.12.2 пункта 8.12 ТКП 52.0.01-2020 цены оценки принимаются на дату оценки. </w:t>
            </w:r>
          </w:p>
          <w:p w14:paraId="43E345EE" w14:textId="77777777" w:rsidR="00DC0B13" w:rsidRPr="007C10FF" w:rsidRDefault="00DC0B13" w:rsidP="002B4A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образом предполагается осуществлять соблюдение ограничения в разнице между датами оценки в случае, когда определение рыночной стоимости осуществляется после февраля месяца?</w:t>
            </w:r>
          </w:p>
        </w:tc>
        <w:tc>
          <w:tcPr>
            <w:tcW w:w="6804" w:type="dxa"/>
          </w:tcPr>
          <w:p w14:paraId="00FE9873" w14:textId="77777777" w:rsidR="00DC0B13" w:rsidRDefault="00DC0B13" w:rsidP="00DF5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первой пункта 4 Положения  </w:t>
            </w:r>
            <w:r w:rsidR="000B299A" w:rsidRPr="008409CB">
              <w:rPr>
                <w:rFonts w:ascii="Times New Roman" w:hAnsi="Times New Roman" w:cs="Times New Roman"/>
                <w:sz w:val="24"/>
                <w:szCs w:val="24"/>
              </w:rPr>
              <w:t>о распоряжении государственным имуществом</w:t>
            </w:r>
            <w:r w:rsidR="000B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2174">
              <w:rPr>
                <w:rFonts w:ascii="Times New Roman" w:hAnsi="Times New Roman" w:cs="Times New Roman"/>
                <w:sz w:val="24"/>
                <w:szCs w:val="24"/>
              </w:rPr>
              <w:t xml:space="preserve">ачальная цена продажи на торгах находящегося в собственности Республики Беларусь движимого имущества определяется по его оценочной стоимости, </w:t>
            </w:r>
            <w:r w:rsidRPr="00AF0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действовавшей</w:t>
            </w:r>
            <w:r w:rsidRPr="00442174">
              <w:rPr>
                <w:rFonts w:ascii="Times New Roman" w:hAnsi="Times New Roman" w:cs="Times New Roman"/>
                <w:sz w:val="24"/>
                <w:szCs w:val="24"/>
              </w:rPr>
              <w:t xml:space="preserve"> на дату принятия решения о его отчуждении, если иное не установлено в частях второй и третьей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  <w:r w:rsidRPr="00442174">
              <w:rPr>
                <w:rFonts w:ascii="Times New Roman" w:hAnsi="Times New Roman" w:cs="Times New Roman"/>
                <w:sz w:val="24"/>
                <w:szCs w:val="24"/>
              </w:rPr>
              <w:t>пункта.</w:t>
            </w:r>
          </w:p>
          <w:p w14:paraId="422B3737" w14:textId="77777777" w:rsidR="00DC0B13" w:rsidRDefault="00DC0B13" w:rsidP="00DF5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указанной нормы оценочная стоимость отчуждаемого движимого имущества определяется на любое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1-ое число месяца до принятия решения о его отчуждении.</w:t>
            </w:r>
          </w:p>
          <w:p w14:paraId="0EF1FEBE" w14:textId="77777777" w:rsidR="00DC0B13" w:rsidRPr="0055039B" w:rsidRDefault="00DC0B13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F0" w14:paraId="35086218" w14:textId="77777777" w:rsidTr="002B4A46">
        <w:tc>
          <w:tcPr>
            <w:tcW w:w="8217" w:type="dxa"/>
          </w:tcPr>
          <w:p w14:paraId="7E794F45" w14:textId="77777777" w:rsidR="001420F0" w:rsidRPr="008409CB" w:rsidRDefault="001420F0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0">
              <w:rPr>
                <w:rFonts w:ascii="Times New Roman" w:hAnsi="Times New Roman" w:cs="Times New Roman"/>
                <w:b/>
                <w:sz w:val="24"/>
                <w:szCs w:val="24"/>
              </w:rPr>
              <w:t>Какими документами может быть подтверждено использование покупателем недвижимого имущества, приобретенного с обязательным условием,</w:t>
            </w:r>
            <w:r w:rsidR="00D32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определенным в абзаце втором части первой пункта 7 </w:t>
            </w:r>
            <w:r w:rsidR="00D32DC5" w:rsidRPr="00D32DC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о распоряжении государственным имуществом</w:t>
            </w:r>
            <w:r w:rsidR="00D32D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4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котором коэффициент использования недвижимого имущества более шести месяцев суммарно в течение календарного года составляет более 0,3</w:t>
            </w:r>
            <w:r w:rsidRPr="00061D58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общих требований пожарной безопасности, санитарно-</w:t>
            </w:r>
            <w:r w:rsidRPr="00061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эпидемиологических требований, требований в области охраны окружающей среды, в области ветеринарии к содержанию и эксплуатации недвижимого имущества?</w:t>
            </w:r>
          </w:p>
        </w:tc>
        <w:tc>
          <w:tcPr>
            <w:tcW w:w="6804" w:type="dxa"/>
          </w:tcPr>
          <w:p w14:paraId="0EE2FCC9" w14:textId="77777777" w:rsidR="00D65C4E" w:rsidRPr="005F255B" w:rsidRDefault="001420F0" w:rsidP="00AB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покупателем приобретенного с услови</w:t>
            </w:r>
            <w:r w:rsidR="00637A8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F255B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подтверждается комиссионными обследованиями,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осуществляемыми, как правило, раз в квартал, </w:t>
            </w:r>
            <w:r w:rsidRPr="005F255B">
              <w:rPr>
                <w:rFonts w:ascii="Times New Roman" w:hAnsi="Times New Roman" w:cs="Times New Roman"/>
                <w:sz w:val="24"/>
                <w:szCs w:val="24"/>
              </w:rPr>
              <w:t>результаты которых могут быть выражены в форме актов осмотра либо писем с приложением фотоматериалов на дату осуществления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835">
              <w:rPr>
                <w:rFonts w:ascii="Times New Roman" w:hAnsi="Times New Roman" w:cs="Times New Roman"/>
                <w:sz w:val="24"/>
                <w:szCs w:val="24"/>
              </w:rPr>
              <w:t>В качестве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одтверждающи</w:t>
            </w:r>
            <w:r w:rsidR="00AB78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AB7835">
              <w:rPr>
                <w:rFonts w:ascii="Times New Roman" w:hAnsi="Times New Roman" w:cs="Times New Roman"/>
                <w:sz w:val="24"/>
                <w:szCs w:val="24"/>
              </w:rPr>
              <w:t xml:space="preserve">ов также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AB7835">
              <w:rPr>
                <w:rFonts w:ascii="Times New Roman" w:hAnsi="Times New Roman" w:cs="Times New Roman"/>
                <w:sz w:val="24"/>
                <w:szCs w:val="24"/>
              </w:rPr>
              <w:t xml:space="preserve">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покупателем сведения из налоговой инспекции, товарно-транспортные накладные с указанием адреса объекта и т.п.</w:t>
            </w:r>
          </w:p>
        </w:tc>
      </w:tr>
      <w:tr w:rsidR="00DC0B13" w14:paraId="064A7A37" w14:textId="77777777" w:rsidTr="002B4A46">
        <w:tc>
          <w:tcPr>
            <w:tcW w:w="8217" w:type="dxa"/>
          </w:tcPr>
          <w:p w14:paraId="1DA7F99A" w14:textId="77777777" w:rsidR="00DC0B13" w:rsidRPr="00BF31FB" w:rsidRDefault="003B29ED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ч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астями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восьмой</w:t>
            </w:r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девятой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пункта 7 Положения о распоряжении государственным имуществом запрещается зало</w:t>
            </w:r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>г недвижимого имущества, приобретенного на аукционе с начальной ценой, равной одной базовой величине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>, а также удовлетворение</w:t>
            </w:r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за счет него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кредиторов в процессе экономической несостоятельности (банкротстве) до выполнения </w:t>
            </w:r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покупателем 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купли-продажи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отчуждение </w:t>
            </w:r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>в процессе ликвидации</w:t>
            </w:r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 с сохранением обязательств по выполнению данного обязательного условия за новым покупателем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1F5C57" w14:textId="77777777" w:rsidR="00DC0B13" w:rsidRPr="00DF50EC" w:rsidRDefault="00BF31FB" w:rsidP="00BF31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F3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Допускается ли отчуждение недвижимого имущества, приобретенного на аукционе с начальной ценой, равной одной базовой величине, е</w:t>
            </w:r>
            <w:r w:rsidR="00DC0B13" w:rsidRPr="00BF3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сли </w:t>
            </w:r>
            <w:r w:rsidRPr="00BF3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отношении должника </w:t>
            </w:r>
            <w:r w:rsidR="00DC0B13" w:rsidRPr="00BF3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открыто ликвидационное производство в процессе экономической несостоятельности (банкротстве)?</w:t>
            </w:r>
          </w:p>
        </w:tc>
        <w:tc>
          <w:tcPr>
            <w:tcW w:w="6804" w:type="dxa"/>
          </w:tcPr>
          <w:p w14:paraId="5E2655D0" w14:textId="77777777" w:rsidR="00A6204F" w:rsidRDefault="000A75B3" w:rsidP="00BF3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допускается.</w:t>
            </w:r>
          </w:p>
          <w:p w14:paraId="7FB6EF17" w14:textId="77777777" w:rsidR="00BF31FB" w:rsidRDefault="00A6204F" w:rsidP="00BF3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Отмечаем также, что с 1 </w:t>
            </w:r>
            <w:r w:rsidR="00460344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 2023 г. </w:t>
            </w:r>
            <w:r w:rsidR="005233CB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</w:t>
            </w:r>
            <w:r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Закон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1FB">
              <w:rPr>
                <w:rFonts w:ascii="Times New Roman" w:hAnsi="Times New Roman" w:cs="Times New Roman"/>
                <w:sz w:val="24"/>
                <w:szCs w:val="24"/>
              </w:rPr>
              <w:t>от 13 декабря 2022 г. № 227-З ”Об урегулировании неплатежеспособности“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3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BF31FB">
              <w:rPr>
                <w:rFonts w:ascii="Times New Roman" w:hAnsi="Times New Roman" w:cs="Times New Roman"/>
                <w:sz w:val="24"/>
                <w:szCs w:val="24"/>
              </w:rPr>
              <w:t xml:space="preserve"> пунктами 11 и 12 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BF3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F3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B13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3CB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</w:t>
            </w:r>
            <w:bookmarkStart w:id="0" w:name="Par0"/>
            <w:bookmarkEnd w:id="0"/>
            <w:r w:rsidR="005233CB">
              <w:rPr>
                <w:rFonts w:ascii="Times New Roman" w:hAnsi="Times New Roman" w:cs="Times New Roman"/>
                <w:sz w:val="24"/>
                <w:szCs w:val="24"/>
              </w:rPr>
              <w:t>иму</w:t>
            </w:r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щество должника, приобретенное из государственной собственности на аукционе с установлением начальной цены продажи, равной одной базовой </w:t>
            </w:r>
            <w:hyperlink r:id="rId8" w:history="1">
              <w:r w:rsidR="00BF31FB" w:rsidRPr="00BF31FB">
                <w:rPr>
                  <w:rFonts w:ascii="Times New Roman" w:hAnsi="Times New Roman" w:cs="Times New Roman"/>
                  <w:sz w:val="24"/>
                  <w:szCs w:val="24"/>
                </w:rPr>
                <w:t>величине</w:t>
              </w:r>
            </w:hyperlink>
            <w:r w:rsidR="00BF31FB" w:rsidRPr="00BF31FB">
              <w:rPr>
                <w:rFonts w:ascii="Times New Roman" w:hAnsi="Times New Roman" w:cs="Times New Roman"/>
                <w:sz w:val="24"/>
                <w:szCs w:val="24"/>
              </w:rPr>
              <w:t>, возвращается в государственную собственность на основании передаточного акта по фактическому состоянию без возмещения стоимости неотделимых улучшений, если в установленные сроки условия этого аукциона должником не выполнены.</w:t>
            </w:r>
          </w:p>
          <w:p w14:paraId="27FF4017" w14:textId="77777777" w:rsidR="00DC0B13" w:rsidRPr="00BF31FB" w:rsidRDefault="00BF31FB" w:rsidP="00BF3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FB">
              <w:rPr>
                <w:rFonts w:ascii="Times New Roman" w:hAnsi="Times New Roman" w:cs="Times New Roman"/>
                <w:sz w:val="24"/>
                <w:szCs w:val="24"/>
              </w:rPr>
              <w:t xml:space="preserve">Если сроки выполнения условий аукциона с установлением начальной цены продажи, равной одной базовой </w:t>
            </w:r>
            <w:hyperlink r:id="rId9" w:history="1">
              <w:r w:rsidRPr="00BF31FB">
                <w:rPr>
                  <w:rFonts w:ascii="Times New Roman" w:hAnsi="Times New Roman" w:cs="Times New Roman"/>
                  <w:sz w:val="24"/>
                  <w:szCs w:val="24"/>
                </w:rPr>
                <w:t>величине</w:t>
              </w:r>
            </w:hyperlink>
            <w:r w:rsidRPr="00BF31FB">
              <w:rPr>
                <w:rFonts w:ascii="Times New Roman" w:hAnsi="Times New Roman" w:cs="Times New Roman"/>
                <w:sz w:val="24"/>
                <w:szCs w:val="24"/>
              </w:rPr>
              <w:t>, не наступили, управляющим по согласованию с собранием (комитетом) кредиторов может быть принято решение о продолжении выполнения этих условий в установленные сроки либо о возврате приобретенного имущества в государственную собственность.</w:t>
            </w:r>
          </w:p>
        </w:tc>
      </w:tr>
      <w:tr w:rsidR="00DC0B13" w14:paraId="79B83322" w14:textId="77777777" w:rsidTr="002B4A46">
        <w:tc>
          <w:tcPr>
            <w:tcW w:w="8217" w:type="dxa"/>
          </w:tcPr>
          <w:p w14:paraId="723F4ADF" w14:textId="77777777" w:rsidR="00DC0B13" w:rsidRDefault="00DC0B13" w:rsidP="00DC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58">
              <w:rPr>
                <w:rFonts w:ascii="Times New Roman" w:hAnsi="Times New Roman" w:cs="Times New Roman"/>
                <w:sz w:val="24"/>
                <w:szCs w:val="24"/>
              </w:rPr>
              <w:t xml:space="preserve">Пунктом 11 Положения </w:t>
            </w:r>
            <w:r w:rsidR="000B299A" w:rsidRPr="008409CB">
              <w:rPr>
                <w:rFonts w:ascii="Times New Roman" w:hAnsi="Times New Roman" w:cs="Times New Roman"/>
                <w:sz w:val="24"/>
                <w:szCs w:val="24"/>
              </w:rPr>
              <w:t>о распоряжении государственным имуществом</w:t>
            </w:r>
            <w:r w:rsidR="000B299A" w:rsidRPr="0006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5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061D58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D5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строений для последующего сноса без наличия документов, удостоверяющих государственную регистрацию создания данного имущества, возникновения прав, ограничений (обременений) прав на него, технического паспорта (ведомости технических характеристик). </w:t>
            </w:r>
          </w:p>
          <w:p w14:paraId="01284460" w14:textId="77777777" w:rsidR="00DC0B13" w:rsidRPr="00DC0B13" w:rsidRDefault="00DB697C" w:rsidP="00DB6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C0B13" w:rsidRPr="00DC0B13">
              <w:rPr>
                <w:rFonts w:ascii="Times New Roman" w:hAnsi="Times New Roman" w:cs="Times New Roman"/>
                <w:b/>
                <w:sz w:val="24"/>
                <w:szCs w:val="24"/>
              </w:rPr>
              <w:t>то должен обеспечить изготовление технического паспорта (ведомости технических характеристик, паспорта объекта)</w:t>
            </w:r>
            <w:r w:rsidRPr="00DC0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C0B13">
              <w:rPr>
                <w:rFonts w:ascii="Times New Roman" w:hAnsi="Times New Roman" w:cs="Times New Roman"/>
                <w:b/>
                <w:sz w:val="24"/>
                <w:szCs w:val="24"/>
              </w:rPr>
              <w:t>ри необходимости разработки проектной документации для сноса</w:t>
            </w:r>
            <w:r w:rsidR="00DC0B13" w:rsidRPr="00DC0B1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14:paraId="00D3D7FE" w14:textId="77777777" w:rsidR="00DC0B13" w:rsidRDefault="00DC0B13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E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порядок сноса объектов недвижимости, в том числе и неиспользуемых, регулируется техническими нормативными правовыми актами (ТКП и СТБ), разрабатываемы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33A6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истерством архитектуры и строительства</w:t>
            </w:r>
            <w:r w:rsidRPr="00333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Снос объектов недвижимого имущества первого - четвертого классов сложности осуществляется в соответствии проектной документацией, разработанной на основании технического </w:t>
            </w:r>
            <w:r w:rsidRPr="0076702A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76702A">
              <w:rPr>
                <w:rFonts w:ascii="Times New Roman" w:hAnsi="Times New Roman" w:cs="Times New Roman"/>
                <w:sz w:val="24"/>
                <w:szCs w:val="24"/>
              </w:rPr>
              <w:t>ведомости технических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76702A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объекты пятого класса сложности (временные здания и сооружения, сооружения сезонного и вспомогательного назначения и т.п.) такие документы не предоставляются.</w:t>
            </w:r>
          </w:p>
          <w:p w14:paraId="5A11D8D4" w14:textId="77777777" w:rsidR="00DC0B13" w:rsidRPr="0055039B" w:rsidRDefault="00DC0B13" w:rsidP="00DC0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либо до продажи объекта покупатель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информирован о необходимости изготовления соответствующих документом, либо с целей освобождения его от дополнительной финансовой нагрузки балансодержателю необходимо </w:t>
            </w: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обеспечить изготовление технического паспорта (ведомости технических характеристик, паспорта объекта)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08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строений для последующего сноса</w:t>
            </w:r>
          </w:p>
        </w:tc>
      </w:tr>
      <w:tr w:rsidR="00FC0A7F" w14:paraId="63470E07" w14:textId="77777777" w:rsidTr="002B4A46">
        <w:tc>
          <w:tcPr>
            <w:tcW w:w="8217" w:type="dxa"/>
          </w:tcPr>
          <w:p w14:paraId="2A8EA972" w14:textId="77777777" w:rsidR="00FC0A7F" w:rsidRPr="001420F0" w:rsidRDefault="00FC0A7F" w:rsidP="002B4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Должна ли сумма неустойки, указанная продавцом в претензии, направленной покупателю, пересчитываться в случае, если покупателем данная неустойка не выплачена в течение, например, двух и более месяцев (и в каком порядке)?</w:t>
            </w:r>
          </w:p>
        </w:tc>
        <w:tc>
          <w:tcPr>
            <w:tcW w:w="6804" w:type="dxa"/>
          </w:tcPr>
          <w:p w14:paraId="3E074B43" w14:textId="77777777" w:rsidR="00FC0A7F" w:rsidRPr="00FC0A7F" w:rsidRDefault="00FC0A7F" w:rsidP="002B4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A7F">
              <w:rPr>
                <w:rFonts w:ascii="Times New Roman" w:hAnsi="Times New Roman" w:cs="Times New Roman"/>
                <w:sz w:val="24"/>
                <w:szCs w:val="24"/>
              </w:rPr>
              <w:t>В случае просрочки уплаты покупателем суммы неустойки, предусмотренной частью первой пункта 22 Положения о распоряж</w:t>
            </w:r>
            <w:r w:rsidR="00AD0119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DB69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011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имуществом</w:t>
            </w:r>
            <w:r w:rsidRPr="00FC0A7F">
              <w:rPr>
                <w:rFonts w:ascii="Times New Roman" w:hAnsi="Times New Roman" w:cs="Times New Roman"/>
                <w:sz w:val="24"/>
                <w:szCs w:val="24"/>
              </w:rPr>
              <w:t xml:space="preserve"> наступает ответственность за неисполнение денежного обязательства в виде уплаты процентов за пользование чужими денежными средствами (статья 366 Гражданского кодекса Республики Беларусь).</w:t>
            </w:r>
          </w:p>
          <w:p w14:paraId="38DF22CE" w14:textId="77777777" w:rsidR="00FC0A7F" w:rsidRPr="001E777D" w:rsidRDefault="00FC0A7F" w:rsidP="002B4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A7F">
              <w:rPr>
                <w:rFonts w:ascii="Times New Roman" w:hAnsi="Times New Roman" w:cs="Times New Roman"/>
                <w:sz w:val="24"/>
                <w:szCs w:val="24"/>
              </w:rPr>
              <w:t>Размер процентов определяется ставкой рефинансирования Национального банка Республики Беларусь на день исполнения денежного обязательства или его соответствующей части, за исключением взыскания долга в судебном порядке, когда суд удовлетворяет требование кредитора исходя из ставки рефинансирования Национального банка на день вынесения решения.</w:t>
            </w:r>
          </w:p>
        </w:tc>
      </w:tr>
      <w:tr w:rsidR="00080B76" w14:paraId="0DB116F8" w14:textId="77777777" w:rsidTr="002B4A46">
        <w:tc>
          <w:tcPr>
            <w:tcW w:w="8217" w:type="dxa"/>
          </w:tcPr>
          <w:p w14:paraId="37F2108A" w14:textId="77777777" w:rsidR="00080B76" w:rsidRPr="001F5228" w:rsidRDefault="00080B76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2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пятой пункта 22 Положения </w:t>
            </w:r>
            <w:r w:rsidR="00AD0119" w:rsidRPr="00FC0A7F">
              <w:rPr>
                <w:rFonts w:ascii="Times New Roman" w:hAnsi="Times New Roman" w:cs="Times New Roman"/>
                <w:sz w:val="24"/>
                <w:szCs w:val="24"/>
              </w:rPr>
              <w:t>о распоряж</w:t>
            </w:r>
            <w:r w:rsidR="00AD0119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DB69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011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имуществом</w:t>
            </w:r>
            <w:r w:rsidR="00AD0119" w:rsidRPr="00FC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2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продления с согласия продавца (передающей стороны) срока исполнения предусмотренных в частях первой и двенадцатой пункта 7 и части четвертой пункта 11 </w:t>
            </w:r>
            <w:r w:rsidR="00AD0119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1F522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обязательств покупатель (приобретатель) при наличии вины в их неисполнении в установленный срок несет ответственность в виде уплаты неустойки в размере 20 базовых величин.</w:t>
            </w:r>
          </w:p>
          <w:p w14:paraId="5C714A7C" w14:textId="77777777" w:rsidR="00080B76" w:rsidRPr="001F5228" w:rsidRDefault="00080B76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19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уточнения порядок установления вины покупателя</w:t>
            </w:r>
            <w:r w:rsidRPr="001F5228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покупателем уведомления продавцу о невозможности выполнения обязательных условий в связи с эпидемиологической обстановкой либо введением экономических санкций), </w:t>
            </w:r>
            <w:r w:rsidRPr="00AD0119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периодичность продления срока исполнения обязательств покупателем</w:t>
            </w:r>
            <w:r w:rsidRPr="001F5228">
              <w:rPr>
                <w:rFonts w:ascii="Times New Roman" w:hAnsi="Times New Roman" w:cs="Times New Roman"/>
                <w:sz w:val="24"/>
                <w:szCs w:val="24"/>
              </w:rPr>
              <w:t xml:space="preserve"> (однократное продление сроков либо каждый раз при обращении покупателя).</w:t>
            </w:r>
          </w:p>
        </w:tc>
        <w:tc>
          <w:tcPr>
            <w:tcW w:w="6804" w:type="dxa"/>
          </w:tcPr>
          <w:p w14:paraId="01435469" w14:textId="77777777" w:rsidR="00080B76" w:rsidRPr="00D65C4E" w:rsidRDefault="00080B76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4E">
              <w:rPr>
                <w:rFonts w:ascii="Times New Roman" w:hAnsi="Times New Roman" w:cs="Times New Roman"/>
                <w:sz w:val="24"/>
                <w:szCs w:val="24"/>
              </w:rPr>
              <w:t>Вина – оценочная категория и ее наличие (отсутствие) устанавливается в каждом конкретном случае индивидуально</w:t>
            </w:r>
            <w:r w:rsidR="00393F70">
              <w:rPr>
                <w:rFonts w:ascii="Times New Roman" w:hAnsi="Times New Roman" w:cs="Times New Roman"/>
                <w:sz w:val="24"/>
                <w:szCs w:val="24"/>
              </w:rPr>
              <w:t xml:space="preserve"> (каждый раз при обращении покупателя)</w:t>
            </w:r>
            <w:r w:rsidRPr="00D65C4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представленных покупателем (приобретателем) документов в обоснование причин, препятствующих выполнению обязательств в установленные сроки.</w:t>
            </w:r>
          </w:p>
          <w:p w14:paraId="0F0A0010" w14:textId="77777777" w:rsidR="00080B76" w:rsidRPr="00D65C4E" w:rsidRDefault="00080B76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B76" w14:paraId="3A1D4CDD" w14:textId="77777777" w:rsidTr="002B4A46">
        <w:tc>
          <w:tcPr>
            <w:tcW w:w="8217" w:type="dxa"/>
          </w:tcPr>
          <w:p w14:paraId="5DCAED10" w14:textId="77777777" w:rsidR="00080B76" w:rsidRPr="00FA1949" w:rsidRDefault="00080B76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4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шестой пункта 22 Положения </w:t>
            </w:r>
            <w:r w:rsidR="006E3486" w:rsidRPr="00FC0A7F">
              <w:rPr>
                <w:rFonts w:ascii="Times New Roman" w:hAnsi="Times New Roman" w:cs="Times New Roman"/>
                <w:sz w:val="24"/>
                <w:szCs w:val="24"/>
              </w:rPr>
              <w:t>о распоряж</w:t>
            </w:r>
            <w:r w:rsidR="006E3486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DB69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348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имуществом,</w:t>
            </w:r>
            <w:r w:rsidR="006E3486" w:rsidRPr="00FA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949">
              <w:rPr>
                <w:rFonts w:ascii="Times New Roman" w:hAnsi="Times New Roman" w:cs="Times New Roman"/>
                <w:sz w:val="24"/>
                <w:szCs w:val="24"/>
              </w:rPr>
              <w:t xml:space="preserve">если юридическое лицо, являвшееся </w:t>
            </w:r>
            <w:r w:rsidRPr="00FA1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продавцом (передающей стороной) по договору купли-продажи (безвозмездной передачи), ликвидировано либо преобразовано в хозяйственное общество, недвижимое имущество при наличии обстоятельств, предусмотренных в частях первой  и четвертой пункта 22</w:t>
            </w:r>
            <w:r w:rsidR="006E3486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Положения</w:t>
            </w:r>
            <w:r w:rsidRPr="00FA1949">
              <w:rPr>
                <w:rFonts w:ascii="Times New Roman" w:hAnsi="Times New Roman" w:cs="Times New Roman"/>
                <w:sz w:val="24"/>
                <w:szCs w:val="24"/>
              </w:rPr>
              <w:t>, поступает по решению соответствующего местного исполнительного комитета в собственность административно-территориальной единицы, на территории которой это имущество находится.</w:t>
            </w:r>
          </w:p>
          <w:p w14:paraId="4CF57383" w14:textId="77777777" w:rsidR="00080B76" w:rsidRPr="00FA1949" w:rsidRDefault="006E3486" w:rsidP="006E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86">
              <w:rPr>
                <w:rFonts w:ascii="Times New Roman" w:hAnsi="Times New Roman" w:cs="Times New Roman"/>
                <w:b/>
                <w:sz w:val="24"/>
                <w:szCs w:val="24"/>
              </w:rPr>
              <w:t>Каков</w:t>
            </w:r>
            <w:r w:rsidR="00080B76" w:rsidRPr="006E3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порядок поступления недвижимого имущества в коммунальную собственность</w:t>
            </w:r>
            <w:r w:rsidR="00080B76" w:rsidRPr="00FA1949">
              <w:rPr>
                <w:rFonts w:ascii="Times New Roman" w:hAnsi="Times New Roman" w:cs="Times New Roman"/>
                <w:sz w:val="24"/>
                <w:szCs w:val="24"/>
              </w:rPr>
              <w:t xml:space="preserve"> (общий порядок – с оформлением всех необходимых документов либо особый – по фактическому состоянию объектов)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14:paraId="7F5D51EF" w14:textId="77777777" w:rsidR="00080B76" w:rsidRPr="00D65C4E" w:rsidRDefault="00080B76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данном случае речь идет не о принятии недвижимого имущества в коммунальную собственность, а о его возврате, </w:t>
            </w:r>
            <w:r w:rsidRPr="00D65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осуществляется  по фактическому состоянию объектов недвижимого имущества.</w:t>
            </w:r>
          </w:p>
        </w:tc>
      </w:tr>
      <w:tr w:rsidR="00CB62FD" w14:paraId="42473198" w14:textId="77777777" w:rsidTr="00FE38BA">
        <w:tc>
          <w:tcPr>
            <w:tcW w:w="15021" w:type="dxa"/>
            <w:gridSpan w:val="2"/>
          </w:tcPr>
          <w:p w14:paraId="111A8AB0" w14:textId="77777777" w:rsidR="00CB62FD" w:rsidRPr="00CB62FD" w:rsidRDefault="00CB62FD" w:rsidP="00CB62F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B62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Аренда с правом выкупа</w:t>
            </w:r>
          </w:p>
        </w:tc>
      </w:tr>
      <w:tr w:rsidR="00770F1F" w14:paraId="19761C55" w14:textId="77777777" w:rsidTr="00770F1F">
        <w:tc>
          <w:tcPr>
            <w:tcW w:w="8217" w:type="dxa"/>
          </w:tcPr>
          <w:p w14:paraId="40465BC7" w14:textId="77777777" w:rsidR="00770F1F" w:rsidRPr="00852080" w:rsidRDefault="00770F1F" w:rsidP="00B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Следует ли </w:t>
            </w:r>
            <w:r w:rsidR="00B53B5F" w:rsidRPr="00B53B5F">
              <w:rPr>
                <w:rFonts w:ascii="Times New Roman" w:hAnsi="Times New Roman" w:cs="Times New Roman"/>
                <w:b/>
                <w:sz w:val="24"/>
                <w:szCs w:val="24"/>
              </w:rPr>
              <w:t>при сдаче недвижимого имущества в аренду с правом выкупа</w:t>
            </w:r>
            <w:r w:rsidR="00B53B5F" w:rsidRPr="004B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руководствоваться Положением о порядке сдачи в аренду капитальных строений (зданий, сооружений), изолированных помещений, </w:t>
            </w:r>
            <w:proofErr w:type="spellStart"/>
            <w:r w:rsidRPr="008A2B90">
              <w:rPr>
                <w:rFonts w:ascii="Times New Roman" w:hAnsi="Times New Roman" w:cs="Times New Roman"/>
                <w:b/>
                <w:sz w:val="24"/>
                <w:szCs w:val="24"/>
              </w:rPr>
              <w:t>машино</w:t>
            </w:r>
            <w:proofErr w:type="spellEnd"/>
            <w:r w:rsidRPr="008A2B90">
              <w:rPr>
                <w:rFonts w:ascii="Times New Roman" w:hAnsi="Times New Roman" w:cs="Times New Roman"/>
                <w:b/>
                <w:sz w:val="24"/>
                <w:szCs w:val="24"/>
              </w:rPr>
              <w:t>-мест, их частей, находящихся в республиканской собственности</w:t>
            </w: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208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Указом Президента Республики Беларусь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85208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52080">
              <w:rPr>
                <w:rFonts w:ascii="Times New Roman" w:hAnsi="Times New Roman" w:cs="Times New Roman"/>
                <w:sz w:val="24"/>
                <w:szCs w:val="24"/>
              </w:rPr>
              <w:t xml:space="preserve"> № 150, в части обязанности информирования об объектах недвижимого имущества, предлагаемых к сдаче в аренду, в единой информационной базе данных неиспользуемого имущества, а также в части сдачи в аренду путем проведения аукциона на продажу права заключения договора 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14:paraId="663BA6AD" w14:textId="77777777" w:rsidR="00770F1F" w:rsidRPr="004B6630" w:rsidRDefault="00770F1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30">
              <w:rPr>
                <w:rFonts w:ascii="Times New Roman" w:hAnsi="Times New Roman" w:cs="Times New Roman"/>
                <w:sz w:val="24"/>
                <w:szCs w:val="24"/>
              </w:rPr>
              <w:t xml:space="preserve">Да, при сдаче недвижимого имущества в аренду с правом выкупа необходимо руководствоваться нормами Положения о порядке сдачи в аренду капитальных строений (зданий, сооружений), изолированных помещений, </w:t>
            </w:r>
            <w:proofErr w:type="spellStart"/>
            <w:r w:rsidRPr="004B6630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6630">
              <w:rPr>
                <w:rFonts w:ascii="Times New Roman" w:hAnsi="Times New Roman" w:cs="Times New Roman"/>
                <w:sz w:val="24"/>
                <w:szCs w:val="24"/>
              </w:rPr>
              <w:t>-мест, их частей, находящихся в республиканской собственности, утвержденного Указом Президента Республики Беларусь от 29 марта 2012 г. № 150. В извещении о проведении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указа</w:t>
            </w:r>
            <w:r w:rsidRPr="004B6630">
              <w:rPr>
                <w:rFonts w:ascii="Times New Roman" w:hAnsi="Times New Roman" w:cs="Times New Roman"/>
                <w:sz w:val="24"/>
                <w:szCs w:val="24"/>
              </w:rPr>
              <w:t>ть,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2FD">
              <w:rPr>
                <w:rFonts w:ascii="Times New Roman" w:hAnsi="Times New Roman" w:cs="Times New Roman"/>
                <w:sz w:val="24"/>
                <w:szCs w:val="24"/>
              </w:rPr>
              <w:t>продается право заключения договора аренды на срок до 12 месяцев с последующим выкупом.</w:t>
            </w:r>
          </w:p>
        </w:tc>
      </w:tr>
      <w:tr w:rsidR="00770F1F" w14:paraId="331D17B9" w14:textId="77777777" w:rsidTr="00770F1F">
        <w:tc>
          <w:tcPr>
            <w:tcW w:w="8217" w:type="dxa"/>
          </w:tcPr>
          <w:p w14:paraId="6329A86B" w14:textId="77777777" w:rsidR="00770F1F" w:rsidRPr="00852080" w:rsidRDefault="00770F1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1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согласовании сдачи в аренду с правом выкупа недвижимого имущества</w:t>
            </w:r>
            <w:r w:rsidRPr="00852080">
              <w:rPr>
                <w:rFonts w:ascii="Times New Roman" w:hAnsi="Times New Roman" w:cs="Times New Roman"/>
                <w:sz w:val="24"/>
                <w:szCs w:val="24"/>
              </w:rPr>
              <w:t xml:space="preserve"> (пункт 6 Указа № 330) </w:t>
            </w:r>
            <w:r w:rsidRPr="00770F1F">
              <w:rPr>
                <w:rFonts w:ascii="Times New Roman" w:hAnsi="Times New Roman" w:cs="Times New Roman"/>
                <w:b/>
                <w:sz w:val="24"/>
                <w:szCs w:val="24"/>
              </w:rPr>
              <w:t>и решение об отчуждении</w:t>
            </w:r>
            <w:r w:rsidRPr="00852080">
              <w:rPr>
                <w:rFonts w:ascii="Times New Roman" w:hAnsi="Times New Roman" w:cs="Times New Roman"/>
                <w:sz w:val="24"/>
                <w:szCs w:val="24"/>
              </w:rPr>
              <w:t xml:space="preserve"> этого имущества должны содержаться </w:t>
            </w:r>
            <w:r w:rsidRPr="00770F1F">
              <w:rPr>
                <w:rFonts w:ascii="Times New Roman" w:hAnsi="Times New Roman" w:cs="Times New Roman"/>
                <w:b/>
                <w:sz w:val="24"/>
                <w:szCs w:val="24"/>
              </w:rPr>
              <w:t>в одном документе</w:t>
            </w:r>
            <w:r w:rsidRPr="00852080">
              <w:rPr>
                <w:rFonts w:ascii="Times New Roman" w:hAnsi="Times New Roman" w:cs="Times New Roman"/>
                <w:sz w:val="24"/>
                <w:szCs w:val="24"/>
              </w:rPr>
              <w:t xml:space="preserve"> либо принимаются не единовременно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14:paraId="502EEBE9" w14:textId="77777777" w:rsidR="00770F1F" w:rsidRPr="00852080" w:rsidRDefault="00770F1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 одно решение о передаче имущества в аренду с правом его выкупа в течение срока действия оценки. Рыночная стоимость объекта аренды, указанная в этом решении, будет являться ценой его продажи. Договор купли-продажи заключается до истечения срока действия договора аренды и, следовательно, в период действия оценки.</w:t>
            </w:r>
          </w:p>
        </w:tc>
      </w:tr>
      <w:tr w:rsidR="0012627F" w14:paraId="22DE9D31" w14:textId="77777777" w:rsidTr="00770F1F">
        <w:tc>
          <w:tcPr>
            <w:tcW w:w="8217" w:type="dxa"/>
          </w:tcPr>
          <w:p w14:paraId="7E23D205" w14:textId="77777777" w:rsidR="0012627F" w:rsidRPr="00BF2432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За чей счет проводятся </w:t>
            </w: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определению рыночной стоимости объекта аренды с правом выкупа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14:paraId="3F3D0466" w14:textId="77777777" w:rsidR="00AE2D7C" w:rsidRPr="00BF2432" w:rsidRDefault="0012627F" w:rsidP="00AE2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Независимая оценка рыночной стоимости объекта аренды проводится за счет арендодателя</w:t>
            </w:r>
            <w:r w:rsidR="00AE2D7C"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(если недвижимое имущество подлежит сдаче в аренду путем проведения аукциона) 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либо по соглашению сторон </w:t>
            </w:r>
            <w:r w:rsidR="00AE2D7C"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проведена 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за счет арендатора</w:t>
            </w:r>
            <w:r w:rsidR="00AE2D7C"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(если аукцион по продаже права заключения договора аренды не проводится и имеется конкретный арендатор).</w:t>
            </w:r>
          </w:p>
        </w:tc>
      </w:tr>
      <w:tr w:rsidR="0012627F" w14:paraId="1A32671C" w14:textId="77777777" w:rsidTr="00770F1F">
        <w:tc>
          <w:tcPr>
            <w:tcW w:w="8217" w:type="dxa"/>
          </w:tcPr>
          <w:p w14:paraId="51411600" w14:textId="77777777" w:rsidR="0012627F" w:rsidRPr="00BF2432" w:rsidRDefault="0012627F" w:rsidP="00770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ли формирование землеустроительного дела до принятия решения о сдаче недвижимого имущества в аренду с правом выкупа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(решения о согласовании такого решения) в порядке, аналогичном для подготовки документов по продаже недвижимого имущества с аукционных торгов?</w:t>
            </w:r>
          </w:p>
        </w:tc>
        <w:tc>
          <w:tcPr>
            <w:tcW w:w="6804" w:type="dxa"/>
          </w:tcPr>
          <w:p w14:paraId="48F5D67D" w14:textId="77777777" w:rsidR="0012627F" w:rsidRPr="00BF2432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должен быть сформирован до принятия решения о передаче имущества в аренду с правом выкупа.</w:t>
            </w:r>
          </w:p>
        </w:tc>
      </w:tr>
      <w:tr w:rsidR="0012627F" w14:paraId="31F1E196" w14:textId="77777777" w:rsidTr="002B4A46">
        <w:tc>
          <w:tcPr>
            <w:tcW w:w="8217" w:type="dxa"/>
          </w:tcPr>
          <w:p w14:paraId="1AAA4DA7" w14:textId="77777777" w:rsidR="0012627F" w:rsidRPr="00BF2432" w:rsidRDefault="0012627F" w:rsidP="008A2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должен быть оформлен отказ арендатора от выкупа недвижимого имущества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(часть четвертая пункта 6 Указа)?</w:t>
            </w:r>
          </w:p>
        </w:tc>
        <w:tc>
          <w:tcPr>
            <w:tcW w:w="6804" w:type="dxa"/>
          </w:tcPr>
          <w:p w14:paraId="1271C727" w14:textId="77777777" w:rsidR="0012627F" w:rsidRPr="00BF2432" w:rsidRDefault="0012627F" w:rsidP="00E9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Отказ арендатора должен быть</w:t>
            </w:r>
            <w:r w:rsidR="00E91A71"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 в письменном виде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27F" w14:paraId="471C126D" w14:textId="77777777" w:rsidTr="002B4A46">
        <w:tc>
          <w:tcPr>
            <w:tcW w:w="8217" w:type="dxa"/>
          </w:tcPr>
          <w:p w14:paraId="2767F6BC" w14:textId="77777777" w:rsidR="0012627F" w:rsidRPr="00BF2432" w:rsidRDefault="0012627F" w:rsidP="008A2B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Признается ли отказом от выкупа 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заключение договора купли-продажи 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к моменту истечения срока действия договора аренды?</w:t>
            </w: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 документом в этом случае оформляется отказ от выкупа?</w:t>
            </w:r>
          </w:p>
        </w:tc>
        <w:tc>
          <w:tcPr>
            <w:tcW w:w="6804" w:type="dxa"/>
          </w:tcPr>
          <w:p w14:paraId="5A714976" w14:textId="77777777" w:rsidR="0012627F" w:rsidRPr="00BF2432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Если арендатор письменно подтвердил свое намерение о выкупе, но не явился на подписание договора купли-продажи, то оформить отказ от выкупа возможно путем составления протокола.</w:t>
            </w:r>
          </w:p>
        </w:tc>
      </w:tr>
      <w:tr w:rsidR="0012627F" w14:paraId="3C65A4E9" w14:textId="77777777" w:rsidTr="002B4A46">
        <w:tc>
          <w:tcPr>
            <w:tcW w:w="8217" w:type="dxa"/>
          </w:tcPr>
          <w:p w14:paraId="1AFBC248" w14:textId="77777777" w:rsidR="0012627F" w:rsidRPr="00BF2432" w:rsidRDefault="0012627F" w:rsidP="00770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 ли предоставление арендатору, отказавшемуся от выкупа арендуемого имущества, преимущественного права на заключение договора аренды на новый срок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по истечении срока действия договора аренды с выкупом?</w:t>
            </w:r>
          </w:p>
        </w:tc>
        <w:tc>
          <w:tcPr>
            <w:tcW w:w="6804" w:type="dxa"/>
          </w:tcPr>
          <w:p w14:paraId="47590019" w14:textId="77777777" w:rsidR="00E91A71" w:rsidRPr="00BF2432" w:rsidRDefault="002F61A0" w:rsidP="008B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с правом выкупа по истечении срока его действия считается расторгнутым. </w:t>
            </w:r>
            <w:r w:rsidR="00C57DC6" w:rsidRPr="00BF2432">
              <w:rPr>
                <w:rFonts w:ascii="Times New Roman" w:hAnsi="Times New Roman" w:cs="Times New Roman"/>
                <w:sz w:val="24"/>
                <w:szCs w:val="24"/>
              </w:rPr>
              <w:t>Арендатор, отказавшийся от приобретения объекта по договору аренды с правом выкупа, не имеет преимущественного права на заключение нового договора аренды</w:t>
            </w:r>
            <w:r w:rsidR="008B4DEB"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1A71" w:rsidRPr="00BF2432">
              <w:rPr>
                <w:rFonts w:ascii="Times New Roman" w:hAnsi="Times New Roman" w:cs="Times New Roman"/>
                <w:sz w:val="24"/>
                <w:szCs w:val="24"/>
              </w:rPr>
              <w:t>После отказа арендатора от выкупа и прекращения договора аренды по истечении срока его действия решение о дальнейшем распоряжении объектом аренды принимается</w:t>
            </w:r>
            <w:r w:rsidR="00C57DC6"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Указом № 330.</w:t>
            </w:r>
          </w:p>
        </w:tc>
      </w:tr>
      <w:tr w:rsidR="0012627F" w14:paraId="0009A886" w14:textId="77777777" w:rsidTr="002B4A46">
        <w:tc>
          <w:tcPr>
            <w:tcW w:w="8217" w:type="dxa"/>
          </w:tcPr>
          <w:p w14:paraId="227452B7" w14:textId="77777777" w:rsidR="0012627F" w:rsidRPr="00BF2432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t>Обязан ли арендодатель уведомлять арендатора о расторжении договора аренды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определенный срок </w:t>
            </w: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не заключения договора купли-продажи 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к моменту истечения срока действия договора аренды?</w:t>
            </w:r>
          </w:p>
          <w:p w14:paraId="639608AD" w14:textId="77777777" w:rsidR="0012627F" w:rsidRPr="00BF2432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ли в отношении такого договора нормы пункта 2 статьи 592 Гражданского кодекса Республики Беларусь о </w:t>
            </w: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t>возобновлении договора аренды на неопределенный срок, если арендатор продолжает пользоваться имуществом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после истечения срока договора при отсутствии возражений со стороны арендодателя?</w:t>
            </w:r>
          </w:p>
        </w:tc>
        <w:tc>
          <w:tcPr>
            <w:tcW w:w="6804" w:type="dxa"/>
          </w:tcPr>
          <w:p w14:paraId="0DD7B8A8" w14:textId="77777777" w:rsidR="0012627F" w:rsidRPr="00BF2432" w:rsidRDefault="00E91A71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Если арендатор отказался от подписания договора купли-продажи, арендодатель обязан направить арендатору уведомление о том, что договор аренды по истечении срока его действия считается расторгнутым и необходимо освободить объект аренды.</w:t>
            </w:r>
          </w:p>
          <w:p w14:paraId="27D3B669" w14:textId="77777777" w:rsidR="0012627F" w:rsidRPr="00BF2432" w:rsidRDefault="0012627F" w:rsidP="00E9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Нормы пункта 2 статьи 592 Гражданского кодекса Республики Беларусь к договору аренды с правом выкупа не применяются. Если арендатор отказывается освободить </w:t>
            </w:r>
            <w:r w:rsidR="00E91A71" w:rsidRPr="00BF2432">
              <w:rPr>
                <w:rFonts w:ascii="Times New Roman" w:hAnsi="Times New Roman" w:cs="Times New Roman"/>
                <w:sz w:val="24"/>
                <w:szCs w:val="24"/>
              </w:rPr>
              <w:t>объект аренды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>, то арендодатель обращается в суд с понуждением к выселению арендатора.</w:t>
            </w:r>
          </w:p>
        </w:tc>
      </w:tr>
      <w:tr w:rsidR="0012627F" w14:paraId="1B12BE28" w14:textId="77777777" w:rsidTr="002B4A46">
        <w:tc>
          <w:tcPr>
            <w:tcW w:w="8217" w:type="dxa"/>
          </w:tcPr>
          <w:p w14:paraId="0D92D002" w14:textId="77777777" w:rsidR="0012627F" w:rsidRPr="00E534AE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Может ли арендатор произвести за счет собственных средств и с согласия арендодателя улучшения </w:t>
            </w:r>
            <w:r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объекта аренды, </w:t>
            </w:r>
            <w:r w:rsidRPr="00E534AE">
              <w:rPr>
                <w:rFonts w:ascii="Times New Roman" w:hAnsi="Times New Roman" w:cs="Times New Roman"/>
                <w:b/>
                <w:sz w:val="24"/>
                <w:szCs w:val="24"/>
              </w:rPr>
              <w:t>неотделимые</w:t>
            </w:r>
            <w:r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без вреда для имущества? Если может, то </w:t>
            </w:r>
            <w:r w:rsidRPr="00E534A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таких улучшений подлежит возмещению</w:t>
            </w:r>
            <w:r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при продаже объекта аренды?</w:t>
            </w:r>
          </w:p>
        </w:tc>
        <w:tc>
          <w:tcPr>
            <w:tcW w:w="6804" w:type="dxa"/>
          </w:tcPr>
          <w:p w14:paraId="5442A076" w14:textId="51ECD3FB" w:rsidR="0012627F" w:rsidRPr="00E534AE" w:rsidRDefault="0012627F" w:rsidP="003A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AE">
              <w:rPr>
                <w:rFonts w:ascii="Times New Roman" w:hAnsi="Times New Roman" w:cs="Times New Roman"/>
                <w:sz w:val="24"/>
                <w:szCs w:val="24"/>
              </w:rPr>
              <w:t>Арендатор может произвести за счет собственных средств и с согласия арендодателя неотделимые улучшения объекта аренды</w:t>
            </w:r>
            <w:r w:rsidR="00D27959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необходимо учитывать, </w:t>
            </w:r>
            <w:r w:rsidR="00D27959" w:rsidRPr="00E534AE">
              <w:rPr>
                <w:rFonts w:ascii="Times New Roman" w:hAnsi="Times New Roman" w:cs="Times New Roman"/>
                <w:sz w:val="24"/>
                <w:szCs w:val="24"/>
              </w:rPr>
              <w:t>что объект переда</w:t>
            </w:r>
            <w:r w:rsidR="003A3624" w:rsidRPr="00E534A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D27959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ему в аренду в соответствии с решением о передаче имущества в аренду с правом выкупа на основании пункта 6 Указа № 330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27959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по сути 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3A3624" w:rsidRPr="00E534A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959" w:rsidRPr="00E534AE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3A3624" w:rsidRPr="00E534AE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="00D27959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улучшения объекта, который станет его собственностью через </w:t>
            </w:r>
            <w:r w:rsidR="003A3624" w:rsidRPr="00E534AE">
              <w:rPr>
                <w:rFonts w:ascii="Times New Roman" w:hAnsi="Times New Roman" w:cs="Times New Roman"/>
                <w:sz w:val="24"/>
                <w:szCs w:val="24"/>
              </w:rPr>
              <w:t>указанный в решении о передаче этого объекта срок.</w:t>
            </w:r>
            <w:r w:rsidR="00D27959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Цена продажи объекта 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 уже определена в решении о передаче имущества в аренду с правом выкупа</w:t>
            </w:r>
            <w:r w:rsidR="009060EE" w:rsidRPr="00E534AE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3A3624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>произведенные арендатором</w:t>
            </w:r>
            <w:r w:rsidR="009060EE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заключения договора аренды с правом выкупа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неотделимые улучшения объекта</w:t>
            </w:r>
            <w:r w:rsidR="009060EE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не будут включены в стоимость и, соответственно, не будут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 xml:space="preserve"> возмещ</w:t>
            </w:r>
            <w:r w:rsidR="009060EE" w:rsidRPr="00E534AE">
              <w:rPr>
                <w:rFonts w:ascii="Times New Roman" w:hAnsi="Times New Roman" w:cs="Times New Roman"/>
                <w:sz w:val="24"/>
                <w:szCs w:val="24"/>
              </w:rPr>
              <w:t>аться</w:t>
            </w:r>
            <w:r w:rsidR="007A7183" w:rsidRPr="00E5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27F" w14:paraId="2F0A02B5" w14:textId="77777777" w:rsidTr="002B4A46">
        <w:tc>
          <w:tcPr>
            <w:tcW w:w="8217" w:type="dxa"/>
          </w:tcPr>
          <w:p w14:paraId="3915CC63" w14:textId="77777777" w:rsidR="0012627F" w:rsidRPr="00BF2432" w:rsidRDefault="0012627F" w:rsidP="00770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Предоставляется ли покупателю, с которым заключен договор аренды с выкупом недвижимого имущества, рассрочка оплаты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купли-продажи, в каком порядке и на какой срок (при возможности)?</w:t>
            </w:r>
          </w:p>
        </w:tc>
        <w:tc>
          <w:tcPr>
            <w:tcW w:w="6804" w:type="dxa"/>
          </w:tcPr>
          <w:p w14:paraId="144ED33A" w14:textId="77777777" w:rsidR="0012627F" w:rsidRPr="00BF2432" w:rsidRDefault="0012627F" w:rsidP="00C5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Рассрочка оплаты стоимости объекта аренды, проданного в соответствии с решением о передаче имущества в аренду с правом выкупа, </w:t>
            </w:r>
            <w:r w:rsidR="00C57DC6" w:rsidRPr="00BF2432">
              <w:rPr>
                <w:rFonts w:ascii="Times New Roman" w:hAnsi="Times New Roman" w:cs="Times New Roman"/>
                <w:sz w:val="24"/>
                <w:szCs w:val="24"/>
              </w:rPr>
              <w:t>может быть предоставлена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трех лет в соответствии с пунктом 13 Положения о распоряжени</w:t>
            </w:r>
            <w:r w:rsidR="00404D14" w:rsidRPr="00BF2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43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имуществом.</w:t>
            </w:r>
          </w:p>
        </w:tc>
      </w:tr>
      <w:tr w:rsidR="0012627F" w14:paraId="50289EA7" w14:textId="77777777" w:rsidTr="002B4A46">
        <w:tc>
          <w:tcPr>
            <w:tcW w:w="8217" w:type="dxa"/>
          </w:tcPr>
          <w:p w14:paraId="2E169ACB" w14:textId="77777777" w:rsidR="0012627F" w:rsidRPr="00F62487" w:rsidRDefault="0012627F" w:rsidP="00CA0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="00EA2A70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12627F">
              <w:rPr>
                <w:rFonts w:ascii="Times New Roman" w:hAnsi="Times New Roman" w:cs="Times New Roman"/>
                <w:b/>
                <w:sz w:val="24"/>
                <w:szCs w:val="24"/>
              </w:rPr>
              <w:t>штрафные санкции в отношении арендатора в случае отказа от выкупа объекта аренды либо неисполнении обязательных условий по договору аренды</w:t>
            </w:r>
            <w:r w:rsidRPr="00A6769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6804" w:type="dxa"/>
          </w:tcPr>
          <w:p w14:paraId="343D2AB3" w14:textId="77777777" w:rsidR="0012627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Штрафные санкции за отказ арендатора от выкупа объекта аренды законодательством не предусмотрены.</w:t>
            </w:r>
          </w:p>
          <w:p w14:paraId="299BDD69" w14:textId="77777777" w:rsidR="0012627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должен добросовестно исполнять свои обязательства по договору аренды, поэтому договором должны быть предусмотрены штраф и (или) пеня за просрочку оплаты </w:t>
            </w:r>
            <w:r w:rsidRPr="00556D03">
              <w:rPr>
                <w:rFonts w:ascii="Times New Roman" w:hAnsi="Times New Roman" w:cs="Times New Roman"/>
                <w:sz w:val="24"/>
                <w:szCs w:val="24"/>
              </w:rPr>
              <w:t xml:space="preserve">арендных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платежей или при наличии других нарушений условий договора аренды.</w:t>
            </w:r>
          </w:p>
          <w:p w14:paraId="5B89CA74" w14:textId="77777777" w:rsidR="0012627F" w:rsidRPr="00F62487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3">
              <w:rPr>
                <w:rFonts w:ascii="Times New Roman" w:hAnsi="Times New Roman" w:cs="Times New Roman"/>
                <w:sz w:val="24"/>
                <w:szCs w:val="24"/>
              </w:rPr>
              <w:t>Если аренда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 оплачены штрафные санкции, </w:t>
            </w:r>
            <w:r w:rsidRPr="00556D03">
              <w:rPr>
                <w:rFonts w:ascii="Times New Roman" w:hAnsi="Times New Roman" w:cs="Times New Roman"/>
                <w:sz w:val="24"/>
                <w:szCs w:val="24"/>
              </w:rPr>
              <w:t>объект аренды подлежит продаже арендатору.</w:t>
            </w:r>
          </w:p>
        </w:tc>
      </w:tr>
      <w:tr w:rsidR="0012627F" w14:paraId="68199EF6" w14:textId="77777777" w:rsidTr="002B4A46">
        <w:tc>
          <w:tcPr>
            <w:tcW w:w="1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56B1" w14:textId="77777777" w:rsidR="0012627F" w:rsidRDefault="0012627F" w:rsidP="009127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Продажа арендованного имущества</w:t>
            </w:r>
          </w:p>
        </w:tc>
      </w:tr>
      <w:tr w:rsidR="0012627F" w14:paraId="6B482725" w14:textId="77777777" w:rsidTr="002B4A46">
        <w:tc>
          <w:tcPr>
            <w:tcW w:w="8217" w:type="dxa"/>
          </w:tcPr>
          <w:p w14:paraId="39F43B54" w14:textId="77777777" w:rsidR="0012627F" w:rsidRPr="007C10F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 xml:space="preserve">части первой </w:t>
            </w: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F3585F" w:rsidRPr="008409CB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продажи арендованного (переданного в безвозмездное пользование) имущества</w:t>
            </w:r>
            <w:r w:rsidR="00F3585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Указом № 330 (далее – </w:t>
            </w:r>
            <w:r w:rsidR="00F3585F" w:rsidRPr="008409CB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F35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85F" w:rsidRPr="008409CB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продажи арендованного имущества</w:t>
            </w:r>
            <w:r w:rsidR="00F3585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 арендаторы (ссудополучатели), надлежащим образом исполняющие свои обязательства, не менее трех лет арендующие (использующие на основании договора безвозмездного пользования под создание рабочих мест) находящиеся в государственной собственности или в собственности хозяйственных обществ объекты аренды, имеют преимущественное право приобретения таких объектов без проведения торгов по рыночной стоимости.</w:t>
            </w:r>
          </w:p>
          <w:p w14:paraId="6994D7EF" w14:textId="77777777" w:rsidR="0012627F" w:rsidRPr="007C10FF" w:rsidRDefault="0012627F" w:rsidP="002B4A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Включается ли в период аренды, необходимый для получения преимущественного права приобретения объекта аренды, аренда с правом выкупа, если арендатор не воспользовался правом выкупа?</w:t>
            </w:r>
          </w:p>
        </w:tc>
        <w:tc>
          <w:tcPr>
            <w:tcW w:w="6804" w:type="dxa"/>
          </w:tcPr>
          <w:p w14:paraId="0E2CE489" w14:textId="77777777" w:rsidR="0012627F" w:rsidRPr="00C16786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не включается. Арендатор, </w:t>
            </w:r>
            <w:r w:rsidRPr="000664EB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вшийся</w:t>
            </w:r>
            <w:r w:rsidRPr="000664EB">
              <w:rPr>
                <w:rFonts w:ascii="Times New Roman" w:hAnsi="Times New Roman" w:cs="Times New Roman"/>
                <w:sz w:val="24"/>
                <w:szCs w:val="24"/>
              </w:rPr>
              <w:t xml:space="preserve"> от приобретения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по конкретному договору аренды</w:t>
            </w:r>
            <w:r w:rsidRPr="0006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утрачивает свое преимущественное право выкупа, а</w:t>
            </w:r>
            <w:r w:rsidRPr="004B78BF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аренды прекращает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8B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Следовательно, договор аренды, заключаемый на новый срок, будет считаться новым договором аренды.</w:t>
            </w:r>
          </w:p>
        </w:tc>
      </w:tr>
      <w:tr w:rsidR="0012627F" w14:paraId="30D005B0" w14:textId="77777777" w:rsidTr="002B4A46">
        <w:tc>
          <w:tcPr>
            <w:tcW w:w="8217" w:type="dxa"/>
          </w:tcPr>
          <w:p w14:paraId="4A12AC4E" w14:textId="77777777" w:rsidR="0012627F" w:rsidRPr="007C10FF" w:rsidRDefault="005E483E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627F"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ри намерении арендатора (ссудополучателя) выкупить зарегистрированную долю в праве собственности на капитальное строение (здание, сооружение), </w:t>
            </w:r>
            <w:r w:rsidR="0012627F" w:rsidRPr="007C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изолированное помещение преимущественное право на ее приобретение имеют остальные участники долевой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</w:t>
            </w: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>асть восьм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 3 Положения о порядке продажи арендованного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627F" w:rsidRPr="007C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68FB89" w14:textId="77777777" w:rsidR="0012627F" w:rsidRPr="007C10FF" w:rsidRDefault="0012627F" w:rsidP="00BE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каком порядке, кому и по какой стоимости следует предлагать к выкупу арендуемую более трех лет долю в праве собственности на капитальное строение? Кто должен оплачивать оценку </w:t>
            </w:r>
            <w:r w:rsidR="00BE1939" w:rsidRPr="007C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стоимости такого имущества </w:t>
            </w:r>
            <w:r w:rsidRPr="007C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экспертизу </w:t>
            </w:r>
            <w:r w:rsidR="00BE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ее достоверности</w:t>
            </w:r>
            <w:r w:rsidRPr="007C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14:paraId="5B869062" w14:textId="77777777" w:rsidR="0012627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Сначала зарегистрированную долю в праве собственности на недвижимое имущество необходимо предложить участникам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долевой собственности, затем – арендатору.</w:t>
            </w:r>
          </w:p>
          <w:p w14:paraId="545DE2BB" w14:textId="77777777" w:rsidR="0012627F" w:rsidRPr="002B082E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20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рыночной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761720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экспертиза ее достоверности проводятся 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 выразившего согласие на приобретение этой доли (участника долевой собственности либо арендатора).</w:t>
            </w:r>
          </w:p>
        </w:tc>
      </w:tr>
      <w:tr w:rsidR="0012627F" w14:paraId="7143A717" w14:textId="77777777" w:rsidTr="002B4A46">
        <w:tc>
          <w:tcPr>
            <w:tcW w:w="8217" w:type="dxa"/>
          </w:tcPr>
          <w:p w14:paraId="3776FE0A" w14:textId="77777777" w:rsidR="0012627F" w:rsidRPr="007C10F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Частью третьей пункта 6 Положения о порядке продажи арендованного имущества определено, что независимая оценка рыночной стоимости объекта аренды и экспертиза ее достоверности проводятся за счет арендатора (ссудополучателя). </w:t>
            </w:r>
          </w:p>
          <w:p w14:paraId="6AFC9BF3" w14:textId="77777777" w:rsidR="0012627F" w:rsidRPr="007C10FF" w:rsidRDefault="0012627F" w:rsidP="002B4A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Относится ли это к случаю выставления на торги объекта, арендатор которого изначально отказался от его приобретения?</w:t>
            </w:r>
          </w:p>
        </w:tc>
        <w:tc>
          <w:tcPr>
            <w:tcW w:w="6804" w:type="dxa"/>
          </w:tcPr>
          <w:p w14:paraId="77F79CB4" w14:textId="77777777" w:rsidR="0012627F" w:rsidRPr="009B36F3" w:rsidRDefault="0012627F" w:rsidP="005E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арендатор не обязан оплачивать услуги по оценке рыночной стоимости объекта аренды и экспертизе ее достоверности, поэтому 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 рыночной стоимости объекта аренды 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 xml:space="preserve">указывать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продажа без проведения торгов и продажа на аукционе.</w:t>
            </w:r>
          </w:p>
        </w:tc>
      </w:tr>
      <w:tr w:rsidR="0012627F" w14:paraId="3DD2446D" w14:textId="77777777" w:rsidTr="002B4A46">
        <w:tc>
          <w:tcPr>
            <w:tcW w:w="8217" w:type="dxa"/>
          </w:tcPr>
          <w:p w14:paraId="4B6E0761" w14:textId="77777777" w:rsidR="0012627F" w:rsidRPr="007C10FF" w:rsidRDefault="005E483E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ч</w:t>
            </w:r>
            <w:r w:rsidR="0012627F" w:rsidRPr="007C10FF">
              <w:rPr>
                <w:rFonts w:ascii="Times New Roman" w:hAnsi="Times New Roman" w:cs="Times New Roman"/>
                <w:sz w:val="24"/>
                <w:szCs w:val="24"/>
              </w:rPr>
              <w:t>астью первой пункта 7 Положения о порядке продажи арендованного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2627F"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выставления объекта аренды на торги его начальная цена должна быть равна рыночной стоимости, по которой он был предложен арендатору (ссудополучателю)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</w:t>
            </w:r>
            <w:r w:rsidR="00746B43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12627F"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4 Положения о распоряжени</w:t>
            </w:r>
            <w:r w:rsidR="00746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27F" w:rsidRPr="007C10F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имуществом определено, что начальная цена продажи на торгах находящегося в собственности Республики Беларусь недвижимого и движимого имущества определяется по его оценочной стоимости, действовавшей на дату принятия решения о его отчуждении, если иное не установлено в частях второй и третьей настоящего пункта. В части третьей пункта 4 Положения о распоряжении государственным имуществом приведен перечень случаев, в которых начальная цена продажи на торгах недвижимого государственного имущества определяется по рыночной стоимости, при этом случай продажи арендованного имущества отсутствует.</w:t>
            </w:r>
          </w:p>
          <w:p w14:paraId="571DEEFA" w14:textId="77777777" w:rsidR="0012627F" w:rsidRPr="007C10FF" w:rsidRDefault="005E483E" w:rsidP="002B4A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2627F" w:rsidRPr="007C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какой стоимости возможно отчуждение арендованных объектов недвижимости, находящихся в собственности Республики Беларусь</w:t>
            </w:r>
            <w:r w:rsidR="00EA0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2627F" w:rsidRPr="007C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каким образом предполагается обеспечивать соблюдение требований обеих норм?</w:t>
            </w:r>
          </w:p>
        </w:tc>
        <w:tc>
          <w:tcPr>
            <w:tcW w:w="6804" w:type="dxa"/>
          </w:tcPr>
          <w:p w14:paraId="3265C563" w14:textId="77777777" w:rsidR="0012627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B43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выкуп</w:t>
            </w:r>
            <w:r w:rsidR="00746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арендованного </w:t>
            </w:r>
            <w:r w:rsidRPr="005E483E">
              <w:rPr>
                <w:rFonts w:ascii="Times New Roman" w:hAnsi="Times New Roman" w:cs="Times New Roman"/>
                <w:sz w:val="24"/>
                <w:szCs w:val="24"/>
              </w:rPr>
              <w:t>более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необходимо руководствоваться нормами Положения о порядке продажи арендованного имущества</w:t>
            </w:r>
            <w:r w:rsidRPr="005E483E">
              <w:rPr>
                <w:rFonts w:ascii="Times New Roman" w:hAnsi="Times New Roman" w:cs="Times New Roman"/>
                <w:sz w:val="24"/>
                <w:szCs w:val="24"/>
              </w:rPr>
              <w:t xml:space="preserve">, поэтому, если арендатор отказался от приобретения объекта аренды, то в соответствии с частью первой пункта 7 </w:t>
            </w:r>
            <w:r w:rsidR="00EE2F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5E483E">
              <w:rPr>
                <w:rFonts w:ascii="Times New Roman" w:hAnsi="Times New Roman" w:cs="Times New Roman"/>
                <w:sz w:val="24"/>
                <w:szCs w:val="24"/>
              </w:rPr>
              <w:t>нного Положения это имущество подлежит продаже на торгах по начальной цене продажи, равной рыночной стоимости, по которой оно было предложено арендатору.</w:t>
            </w:r>
          </w:p>
          <w:p w14:paraId="05523545" w14:textId="77777777" w:rsidR="0012627F" w:rsidRPr="009B36F3" w:rsidRDefault="0012627F" w:rsidP="0074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3E">
              <w:rPr>
                <w:rFonts w:ascii="Times New Roman" w:hAnsi="Times New Roman" w:cs="Times New Roman"/>
                <w:sz w:val="24"/>
                <w:szCs w:val="24"/>
              </w:rPr>
              <w:t xml:space="preserve">Если арендатор отказался от выкупа недвижимого имущества, переданного ему в аренду в соответствии с решением о передаче имущества в аренду с </w:t>
            </w:r>
            <w:bookmarkStart w:id="1" w:name="_GoBack"/>
            <w:r w:rsidRPr="005E483E">
              <w:rPr>
                <w:rFonts w:ascii="Times New Roman" w:hAnsi="Times New Roman" w:cs="Times New Roman"/>
                <w:sz w:val="24"/>
                <w:szCs w:val="24"/>
              </w:rPr>
              <w:t>правом выкупа</w:t>
            </w:r>
            <w:r w:rsidR="00CA0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560" w:rsidRPr="00E534AE">
              <w:rPr>
                <w:rFonts w:ascii="Times New Roman" w:hAnsi="Times New Roman" w:cs="Times New Roman"/>
                <w:sz w:val="24"/>
                <w:szCs w:val="24"/>
              </w:rPr>
              <w:t>на основании пункта 6 Указа № 330</w:t>
            </w:r>
            <w:r w:rsidRPr="005E483E">
              <w:rPr>
                <w:rFonts w:ascii="Times New Roman" w:hAnsi="Times New Roman" w:cs="Times New Roman"/>
                <w:sz w:val="24"/>
                <w:szCs w:val="24"/>
              </w:rPr>
              <w:t>, то в этом случае это имущество продается на торгах по стоимости</w:t>
            </w:r>
            <w:bookmarkEnd w:id="1"/>
            <w:r w:rsidRPr="005E483E">
              <w:rPr>
                <w:rFonts w:ascii="Times New Roman" w:hAnsi="Times New Roman" w:cs="Times New Roman"/>
                <w:sz w:val="24"/>
                <w:szCs w:val="24"/>
              </w:rPr>
              <w:t>, формируемой в соответствии с пунктами 4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3E">
              <w:rPr>
                <w:rFonts w:ascii="Times New Roman" w:hAnsi="Times New Roman" w:cs="Times New Roman"/>
                <w:sz w:val="24"/>
                <w:szCs w:val="24"/>
              </w:rPr>
              <w:t>6 Положения о распоряжени</w:t>
            </w:r>
            <w:r w:rsidR="00746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83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имуществом (т.е. начальная цена продажи имущества равна оценочной стоимости).</w:t>
            </w:r>
          </w:p>
        </w:tc>
      </w:tr>
      <w:tr w:rsidR="00B84B87" w14:paraId="69410A38" w14:textId="77777777" w:rsidTr="002B4A46">
        <w:tc>
          <w:tcPr>
            <w:tcW w:w="8217" w:type="dxa"/>
          </w:tcPr>
          <w:p w14:paraId="4697D174" w14:textId="77777777" w:rsidR="00B84B87" w:rsidRPr="008409CB" w:rsidRDefault="00B84B87" w:rsidP="0003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9CB">
              <w:rPr>
                <w:rFonts w:ascii="Times New Roman" w:hAnsi="Times New Roman" w:cs="Times New Roman"/>
                <w:sz w:val="24"/>
                <w:szCs w:val="24"/>
              </w:rPr>
              <w:t xml:space="preserve">Частью третьей пункта 7 Положения о распоряжении государственным имуществом определено, что при организации аукциона с начальной ценой, равной одной базовой величине, в решении о продаже указывается оценочная стоимость (рыночная в отношении историко-культурных ценностей), определенная в решении о продаже на торгах без понижения </w:t>
            </w:r>
            <w:r w:rsidRPr="0084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цены продажи, независимо от даты оценки недвижимого имущества, находящегося в собственности Республики Беларусь.</w:t>
            </w:r>
          </w:p>
          <w:p w14:paraId="494B3066" w14:textId="77777777" w:rsidR="00B84B87" w:rsidRPr="008409CB" w:rsidRDefault="00B84B87" w:rsidP="0003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</w:t>
            </w:r>
            <w:r w:rsidRPr="008409CB">
              <w:rPr>
                <w:rFonts w:ascii="Times New Roman" w:hAnsi="Times New Roman" w:cs="Times New Roman"/>
                <w:sz w:val="24"/>
                <w:szCs w:val="24"/>
              </w:rPr>
              <w:t>частью первой пункта 7 Положения о порядке продажи арендованного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9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определено, что в случае выставления объекта аренды на торги его начальная цена должна быть равна рыночной стоимости, по которой он был предложен арендатору (ссудополучателю).</w:t>
            </w:r>
          </w:p>
          <w:p w14:paraId="648C8A0D" w14:textId="77777777" w:rsidR="00B84B87" w:rsidRPr="008409CB" w:rsidRDefault="00B84B87" w:rsidP="00030A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840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ребуется ли дл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принятия решения об отчуждении</w:t>
            </w:r>
            <w:r w:rsidRPr="00840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объекта аренды на торгах с установлением начальной цены продажи равной одной базовой величине, дополнительно определять его оценочную стоимость, с целью использования ее для размера штрафных санкций и пеней в случае невыполнения покупателем условий продажи?</w:t>
            </w:r>
          </w:p>
        </w:tc>
        <w:tc>
          <w:tcPr>
            <w:tcW w:w="6804" w:type="dxa"/>
          </w:tcPr>
          <w:p w14:paraId="7E98FC1F" w14:textId="77777777" w:rsidR="00B84B87" w:rsidRPr="000B299A" w:rsidRDefault="00B84B87" w:rsidP="00030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Да, требуется. </w:t>
            </w:r>
            <w:proofErr w:type="gramStart"/>
            <w:r w:rsidRPr="000B299A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реализации возможности применения к покупателю недвижимого имущества в случае неисполнения им обязательств, предусмотренных  договором купли-продажи, меры ответственности в виде уплаты неустойки в решении об отчуждении </w:t>
            </w:r>
            <w:r w:rsidR="00C5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объекта аренды на </w:t>
            </w:r>
            <w:r w:rsidRPr="000B2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торгах с установлением </w:t>
            </w:r>
            <w:r w:rsidRPr="000B29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начальной цены продажи, равной одной базовой величине, указывается также о</w:t>
            </w:r>
            <w:r w:rsidRPr="000B299A">
              <w:rPr>
                <w:rFonts w:ascii="Times New Roman" w:hAnsi="Times New Roman" w:cs="Times New Roman"/>
                <w:sz w:val="24"/>
                <w:szCs w:val="24"/>
              </w:rPr>
              <w:t xml:space="preserve">ценочная стоимость объекта, определенная  на дату принятия такого </w:t>
            </w:r>
            <w:r w:rsidRPr="000B2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решения. </w:t>
            </w:r>
            <w:proofErr w:type="gramEnd"/>
          </w:p>
          <w:p w14:paraId="4E0D2493" w14:textId="77777777" w:rsidR="00B84B87" w:rsidRPr="00011E91" w:rsidRDefault="00B84B87" w:rsidP="00030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2627F" w14:paraId="2160EAB8" w14:textId="77777777" w:rsidTr="002B4A46">
        <w:trPr>
          <w:trHeight w:val="416"/>
        </w:trPr>
        <w:tc>
          <w:tcPr>
            <w:tcW w:w="8217" w:type="dxa"/>
          </w:tcPr>
          <w:p w14:paraId="7F31F8FB" w14:textId="77777777" w:rsidR="005E483E" w:rsidRDefault="0012627F" w:rsidP="005E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8 Положения о порядке продажи арендованного имущества предусмотрено предоставление рассрочки оплаты выкупаемого имущества только для арендаторов (ссудополучателей) объекта аренды, находящегося в собственности Республики Беларусь. </w:t>
            </w:r>
          </w:p>
          <w:p w14:paraId="3B29B1F1" w14:textId="77777777" w:rsidR="0012627F" w:rsidRPr="008409CB" w:rsidRDefault="0012627F" w:rsidP="005E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58">
              <w:rPr>
                <w:rFonts w:ascii="Times New Roman" w:hAnsi="Times New Roman" w:cs="Times New Roman"/>
                <w:sz w:val="24"/>
                <w:szCs w:val="24"/>
              </w:rPr>
              <w:t xml:space="preserve">Следует ли понимать, что </w:t>
            </w:r>
            <w:r w:rsidRPr="005E483E">
              <w:rPr>
                <w:rFonts w:ascii="Times New Roman" w:hAnsi="Times New Roman" w:cs="Times New Roman"/>
                <w:b/>
                <w:sz w:val="24"/>
                <w:szCs w:val="24"/>
              </w:rPr>
              <w:t>при выкупе объекта аренды, находящегося в собственности хозяйственного общества, арендатору</w:t>
            </w:r>
            <w:r w:rsidRPr="00061D58">
              <w:rPr>
                <w:rFonts w:ascii="Times New Roman" w:hAnsi="Times New Roman" w:cs="Times New Roman"/>
                <w:sz w:val="24"/>
                <w:szCs w:val="24"/>
              </w:rPr>
              <w:t xml:space="preserve"> (ссудополучателю), надлежащим образом исполняющему свои обязательства, не менее 3-х лет арендующему (использующему на основании договора безвозмездного пользования) находящийся в собственности хозяйственного общества объект, </w:t>
            </w:r>
            <w:r w:rsidRPr="005E483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предоставляется преимущественное права приобретения такого объекта без проведения торгов по рыночной стоимости без предоставления рассрочки оплаты</w:t>
            </w:r>
            <w:r w:rsidRPr="00061D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6804" w:type="dxa"/>
          </w:tcPr>
          <w:p w14:paraId="499C2EA9" w14:textId="77777777" w:rsidR="0012627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Рассрочка оплаты стоимости объекта аренды, находящегося в государственной собственности, предоставляется в соответствии с нормами:</w:t>
            </w:r>
          </w:p>
          <w:p w14:paraId="07B6E782" w14:textId="77777777" w:rsidR="0012627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26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продажи арендованного  имущества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9AB" w:rsidRPr="005E48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пяти лет (преимущественное право арендатора);</w:t>
            </w:r>
          </w:p>
          <w:p w14:paraId="0EDC1F1A" w14:textId="77777777" w:rsidR="0012627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распоряжени</w:t>
            </w:r>
            <w:r w:rsidR="00746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имуществом</w:t>
            </w:r>
            <w:r w:rsidR="005E4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9AB" w:rsidRPr="005E48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трех лет (аренда с правом выкупа).</w:t>
            </w:r>
          </w:p>
          <w:p w14:paraId="2DA1D6C1" w14:textId="77777777" w:rsidR="0012627F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предоставления рассрочки оплаты стоимости объекта аренды, находящегося в собственности хозяйственного общества, необходимо руководствоваться нормами Гражданского кодекса Республики Беларусь.</w:t>
            </w:r>
          </w:p>
          <w:p w14:paraId="34B86755" w14:textId="77777777" w:rsidR="0012627F" w:rsidRPr="00134401" w:rsidRDefault="0012627F" w:rsidP="002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E194939" w14:textId="77777777" w:rsidR="00743F75" w:rsidRPr="00743F75" w:rsidRDefault="00743F75" w:rsidP="00743F75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sectPr w:rsidR="00743F75" w:rsidRPr="00743F75" w:rsidSect="001420F0">
      <w:headerReference w:type="default" r:id="rId10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37C66" w14:textId="77777777" w:rsidR="003B6FA2" w:rsidRDefault="003B6FA2" w:rsidP="001420F0">
      <w:pPr>
        <w:spacing w:after="0" w:line="240" w:lineRule="auto"/>
      </w:pPr>
      <w:r>
        <w:separator/>
      </w:r>
    </w:p>
  </w:endnote>
  <w:endnote w:type="continuationSeparator" w:id="0">
    <w:p w14:paraId="7C051C1C" w14:textId="77777777" w:rsidR="003B6FA2" w:rsidRDefault="003B6FA2" w:rsidP="0014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CB6A3" w14:textId="77777777" w:rsidR="003B6FA2" w:rsidRDefault="003B6FA2" w:rsidP="001420F0">
      <w:pPr>
        <w:spacing w:after="0" w:line="240" w:lineRule="auto"/>
      </w:pPr>
      <w:r>
        <w:separator/>
      </w:r>
    </w:p>
  </w:footnote>
  <w:footnote w:type="continuationSeparator" w:id="0">
    <w:p w14:paraId="29CA0CC2" w14:textId="77777777" w:rsidR="003B6FA2" w:rsidRDefault="003B6FA2" w:rsidP="0014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939305"/>
      <w:docPartObj>
        <w:docPartGallery w:val="Page Numbers (Top of Page)"/>
        <w:docPartUnique/>
      </w:docPartObj>
    </w:sdtPr>
    <w:sdtEndPr/>
    <w:sdtContent>
      <w:p w14:paraId="2CBAEA7F" w14:textId="77777777" w:rsidR="001420F0" w:rsidRDefault="001420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AE">
          <w:rPr>
            <w:noProof/>
          </w:rPr>
          <w:t>8</w:t>
        </w:r>
        <w:r>
          <w:fldChar w:fldCharType="end"/>
        </w:r>
      </w:p>
    </w:sdtContent>
  </w:sdt>
  <w:p w14:paraId="19C2D66B" w14:textId="77777777" w:rsidR="001420F0" w:rsidRDefault="001420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4D"/>
    <w:rsid w:val="00036F45"/>
    <w:rsid w:val="00052154"/>
    <w:rsid w:val="00080B76"/>
    <w:rsid w:val="000A75B3"/>
    <w:rsid w:val="000B299A"/>
    <w:rsid w:val="00120792"/>
    <w:rsid w:val="0012627F"/>
    <w:rsid w:val="001420F0"/>
    <w:rsid w:val="00197F24"/>
    <w:rsid w:val="002C0FB4"/>
    <w:rsid w:val="002F61A0"/>
    <w:rsid w:val="00386409"/>
    <w:rsid w:val="00393F70"/>
    <w:rsid w:val="003A3624"/>
    <w:rsid w:val="003B29ED"/>
    <w:rsid w:val="003B6D7A"/>
    <w:rsid w:val="003B6FA2"/>
    <w:rsid w:val="003E7F30"/>
    <w:rsid w:val="00404D14"/>
    <w:rsid w:val="00460344"/>
    <w:rsid w:val="00484802"/>
    <w:rsid w:val="004D79AB"/>
    <w:rsid w:val="005233CB"/>
    <w:rsid w:val="00526083"/>
    <w:rsid w:val="00564B0A"/>
    <w:rsid w:val="005E483E"/>
    <w:rsid w:val="005F45D0"/>
    <w:rsid w:val="00637A85"/>
    <w:rsid w:val="00674C06"/>
    <w:rsid w:val="006A3596"/>
    <w:rsid w:val="006C13A9"/>
    <w:rsid w:val="006E3486"/>
    <w:rsid w:val="00743F75"/>
    <w:rsid w:val="00746B43"/>
    <w:rsid w:val="00770F1F"/>
    <w:rsid w:val="007A7183"/>
    <w:rsid w:val="007C0145"/>
    <w:rsid w:val="007F0224"/>
    <w:rsid w:val="00840A85"/>
    <w:rsid w:val="008A2B90"/>
    <w:rsid w:val="008B47B8"/>
    <w:rsid w:val="008B4DEB"/>
    <w:rsid w:val="008C6257"/>
    <w:rsid w:val="009060EE"/>
    <w:rsid w:val="0091278E"/>
    <w:rsid w:val="0094358D"/>
    <w:rsid w:val="009538E6"/>
    <w:rsid w:val="00995080"/>
    <w:rsid w:val="00A6204F"/>
    <w:rsid w:val="00A6693F"/>
    <w:rsid w:val="00AB7835"/>
    <w:rsid w:val="00AD0119"/>
    <w:rsid w:val="00AD4DE3"/>
    <w:rsid w:val="00AE0663"/>
    <w:rsid w:val="00AE2D7C"/>
    <w:rsid w:val="00B53B5F"/>
    <w:rsid w:val="00B84B87"/>
    <w:rsid w:val="00BA09A3"/>
    <w:rsid w:val="00BE1939"/>
    <w:rsid w:val="00BF2432"/>
    <w:rsid w:val="00BF31FB"/>
    <w:rsid w:val="00C57DC6"/>
    <w:rsid w:val="00CA0560"/>
    <w:rsid w:val="00CB62FD"/>
    <w:rsid w:val="00CD4462"/>
    <w:rsid w:val="00CD504D"/>
    <w:rsid w:val="00D27959"/>
    <w:rsid w:val="00D32DC5"/>
    <w:rsid w:val="00D659A9"/>
    <w:rsid w:val="00D65C4E"/>
    <w:rsid w:val="00DB697C"/>
    <w:rsid w:val="00DC0B13"/>
    <w:rsid w:val="00DF50EC"/>
    <w:rsid w:val="00E11944"/>
    <w:rsid w:val="00E3497A"/>
    <w:rsid w:val="00E534AE"/>
    <w:rsid w:val="00E91A71"/>
    <w:rsid w:val="00EA0DCB"/>
    <w:rsid w:val="00EA2A70"/>
    <w:rsid w:val="00EE2FBD"/>
    <w:rsid w:val="00F252FD"/>
    <w:rsid w:val="00F33D70"/>
    <w:rsid w:val="00F3585F"/>
    <w:rsid w:val="00F715E2"/>
    <w:rsid w:val="00F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B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0F0"/>
  </w:style>
  <w:style w:type="paragraph" w:styleId="a6">
    <w:name w:val="footer"/>
    <w:basedOn w:val="a"/>
    <w:link w:val="a7"/>
    <w:uiPriority w:val="99"/>
    <w:unhideWhenUsed/>
    <w:rsid w:val="0014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0F0"/>
  </w:style>
  <w:style w:type="paragraph" w:styleId="a8">
    <w:name w:val="List Paragraph"/>
    <w:basedOn w:val="a"/>
    <w:uiPriority w:val="34"/>
    <w:qFormat/>
    <w:rsid w:val="008A2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0F0"/>
  </w:style>
  <w:style w:type="paragraph" w:styleId="a6">
    <w:name w:val="footer"/>
    <w:basedOn w:val="a"/>
    <w:link w:val="a7"/>
    <w:uiPriority w:val="99"/>
    <w:unhideWhenUsed/>
    <w:rsid w:val="0014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0F0"/>
  </w:style>
  <w:style w:type="paragraph" w:styleId="a8">
    <w:name w:val="List Paragraph"/>
    <w:basedOn w:val="a"/>
    <w:uiPriority w:val="34"/>
    <w:qFormat/>
    <w:rsid w:val="008A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DAD9E854FAD992A587B4D67907A38E74DC19ECAD33A53F391BD7115826D528F7215997EA4354B43F418A566ABF488290EV9NE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5DAD9E854FAD992A587B4D67907A38E74DC19ECAD33A53F391BD7115826D528F7215997EA4354B43F418A566ABF488290EV9N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E2A9-B21E-420C-85ED-19463310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Крайнова</dc:creator>
  <cp:lastModifiedBy>Оксана Крайнова</cp:lastModifiedBy>
  <cp:revision>28</cp:revision>
  <cp:lastPrinted>2023-05-15T12:52:00Z</cp:lastPrinted>
  <dcterms:created xsi:type="dcterms:W3CDTF">2023-05-17T08:46:00Z</dcterms:created>
  <dcterms:modified xsi:type="dcterms:W3CDTF">2023-06-23T12:55:00Z</dcterms:modified>
</cp:coreProperties>
</file>