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1484" w:rsidRDefault="00B01484">
      <w:pPr>
        <w:pStyle w:val="newncpi0"/>
        <w:jc w:val="center"/>
      </w:pPr>
      <w:r>
        <w:rPr>
          <w:rStyle w:val="name"/>
        </w:rPr>
        <w:t>УКАЗ </w:t>
      </w:r>
      <w:r>
        <w:rPr>
          <w:rStyle w:val="promulgator"/>
        </w:rPr>
        <w:t>ПРЕЗИДЕНТА РЕСПУБЛИКИ БЕЛАРУСЬ</w:t>
      </w:r>
    </w:p>
    <w:p w:rsidR="00B01484" w:rsidRDefault="00B01484">
      <w:pPr>
        <w:pStyle w:val="newncpi"/>
        <w:ind w:firstLine="0"/>
        <w:jc w:val="center"/>
      </w:pPr>
      <w:r>
        <w:rPr>
          <w:rStyle w:val="datepr"/>
        </w:rPr>
        <w:t>27 июня 2024 г.</w:t>
      </w:r>
      <w:r>
        <w:rPr>
          <w:rStyle w:val="number"/>
        </w:rPr>
        <w:t xml:space="preserve"> № 266</w:t>
      </w:r>
    </w:p>
    <w:p w:rsidR="00B01484" w:rsidRDefault="00B01484">
      <w:pPr>
        <w:pStyle w:val="titlencpi"/>
      </w:pPr>
      <w:r>
        <w:t>Об изменении Указа Президента Республики Беларусь</w:t>
      </w:r>
    </w:p>
    <w:p w:rsidR="00B01484" w:rsidRDefault="00B01484">
      <w:pPr>
        <w:pStyle w:val="point"/>
      </w:pPr>
      <w:r>
        <w:t>1. Внести изменения в Указ Президента Республики Беларусь от 13 октября 2006 г. № 615 «Об оценочной деятельности в Республике Беларусь» (приложение).</w:t>
      </w:r>
    </w:p>
    <w:p w:rsidR="00B01484" w:rsidRDefault="00B01484">
      <w:pPr>
        <w:pStyle w:val="point"/>
      </w:pPr>
      <w:r>
        <w:t>2. Договоры на оказание услуг по проведению независимой оценки, заключенные и не исполненные до вступления в силу настоящей части, приведению в соответствие с настоящим Указом не подлежат и действуют до исполнения сторонами всех обязательств по ним, но не более тридцати календарных дней со дня вступления в силу настоящей части.</w:t>
      </w:r>
    </w:p>
    <w:p w:rsidR="00B01484" w:rsidRDefault="00B01484">
      <w:pPr>
        <w:pStyle w:val="newncpi"/>
      </w:pPr>
      <w:r>
        <w:t>Договоры на оказание услуг по проведению независимой оценки, заключенные для предоставления результатов независимой оценки рыночной стоимости объектов гражданских прав в таможенные органы и не исполненные в соответствии с требованиями абзаца тридцать первого пункта 1 приложения к настоящему Указу, подлежат расторжению.</w:t>
      </w:r>
    </w:p>
    <w:p w:rsidR="00B01484" w:rsidRDefault="00B01484">
      <w:pPr>
        <w:pStyle w:val="point"/>
      </w:pPr>
      <w:r>
        <w:t>3. Совету Министров Республики Беларусь в шестимесячный срок обеспечить приведение актов законодательства в соответствие с настоящим Указом и принять иные меры по его реализации.</w:t>
      </w:r>
    </w:p>
    <w:p w:rsidR="00B01484" w:rsidRDefault="00B01484">
      <w:pPr>
        <w:pStyle w:val="point"/>
      </w:pPr>
      <w:r>
        <w:t>4. Настоящий Указ вступает в силу в следующем порядке:</w:t>
      </w:r>
    </w:p>
    <w:p w:rsidR="00B01484" w:rsidRDefault="00B01484">
      <w:pPr>
        <w:pStyle w:val="newncpi"/>
      </w:pPr>
      <w:r>
        <w:t>часть вторая пункта 2 настоящего Указа, абзац тридцать первый пункта 1 и абзацы второй–шестой пункта 5 приложения – через месяц после официального опубликования данного Указа;</w:t>
      </w:r>
    </w:p>
    <w:p w:rsidR="00B01484" w:rsidRDefault="00B01484">
      <w:pPr>
        <w:pStyle w:val="newncpi"/>
      </w:pPr>
      <w:r>
        <w:t>абзацы двадцать девятый, тридцатый, тридцать второй и тридцать третий пункта 5 приложения – через пять месяцев после официального опубликования этого Указа;</w:t>
      </w:r>
    </w:p>
    <w:p w:rsidR="00B01484" w:rsidRDefault="00B01484">
      <w:pPr>
        <w:pStyle w:val="newncpi"/>
      </w:pPr>
      <w:r>
        <w:t>пункт 3 и настоящий пункт – после официального опубликования настоящего Указа;</w:t>
      </w:r>
    </w:p>
    <w:p w:rsidR="00B01484" w:rsidRDefault="00B01484">
      <w:pPr>
        <w:pStyle w:val="newncpi"/>
      </w:pPr>
      <w:r>
        <w:t>иные положения данного Указа – через шесть месяцев после его официального опубликования.</w:t>
      </w:r>
    </w:p>
    <w:p w:rsidR="00B01484" w:rsidRDefault="00B01484">
      <w:pPr>
        <w:pStyle w:val="newncpi"/>
      </w:pPr>
      <w:r>
        <w:t> </w:t>
      </w:r>
    </w:p>
    <w:tbl>
      <w:tblPr>
        <w:tblW w:w="5000" w:type="pct"/>
        <w:tblCellMar>
          <w:left w:w="0" w:type="dxa"/>
          <w:right w:w="0" w:type="dxa"/>
        </w:tblCellMar>
        <w:tblLook w:val="04A0" w:firstRow="1" w:lastRow="0" w:firstColumn="1" w:lastColumn="0" w:noHBand="0" w:noVBand="1"/>
      </w:tblPr>
      <w:tblGrid>
        <w:gridCol w:w="4960"/>
        <w:gridCol w:w="4961"/>
      </w:tblGrid>
      <w:tr w:rsidR="00B01484">
        <w:tc>
          <w:tcPr>
            <w:tcW w:w="2500" w:type="pct"/>
            <w:tcMar>
              <w:top w:w="0" w:type="dxa"/>
              <w:left w:w="6" w:type="dxa"/>
              <w:bottom w:w="0" w:type="dxa"/>
              <w:right w:w="6" w:type="dxa"/>
            </w:tcMar>
            <w:vAlign w:val="bottom"/>
            <w:hideMark/>
          </w:tcPr>
          <w:p w:rsidR="00B01484" w:rsidRDefault="00B0148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01484" w:rsidRDefault="00B01484">
            <w:pPr>
              <w:pStyle w:val="newncpi0"/>
              <w:jc w:val="right"/>
            </w:pPr>
            <w:proofErr w:type="spellStart"/>
            <w:r>
              <w:rPr>
                <w:rStyle w:val="pers"/>
              </w:rPr>
              <w:t>А.Лукашенко</w:t>
            </w:r>
            <w:proofErr w:type="spellEnd"/>
          </w:p>
        </w:tc>
      </w:tr>
    </w:tbl>
    <w:p w:rsidR="00B01484" w:rsidRDefault="00B01484">
      <w:pPr>
        <w:pStyle w:val="newncpi0"/>
      </w:pPr>
      <w:r>
        <w:t> </w:t>
      </w:r>
    </w:p>
    <w:tbl>
      <w:tblPr>
        <w:tblW w:w="5000" w:type="pct"/>
        <w:tblCellMar>
          <w:left w:w="0" w:type="dxa"/>
          <w:right w:w="0" w:type="dxa"/>
        </w:tblCellMar>
        <w:tblLook w:val="04A0" w:firstRow="1" w:lastRow="0" w:firstColumn="1" w:lastColumn="0" w:noHBand="0" w:noVBand="1"/>
      </w:tblPr>
      <w:tblGrid>
        <w:gridCol w:w="7441"/>
        <w:gridCol w:w="2480"/>
      </w:tblGrid>
      <w:tr w:rsidR="00B01484">
        <w:tc>
          <w:tcPr>
            <w:tcW w:w="3750" w:type="pct"/>
            <w:tcMar>
              <w:top w:w="0" w:type="dxa"/>
              <w:left w:w="6" w:type="dxa"/>
              <w:bottom w:w="0" w:type="dxa"/>
              <w:right w:w="6" w:type="dxa"/>
            </w:tcMar>
            <w:hideMark/>
          </w:tcPr>
          <w:p w:rsidR="00B01484" w:rsidRDefault="00B01484">
            <w:pPr>
              <w:pStyle w:val="newncpi"/>
              <w:ind w:firstLine="0"/>
            </w:pPr>
            <w:r>
              <w:t> </w:t>
            </w:r>
          </w:p>
        </w:tc>
        <w:tc>
          <w:tcPr>
            <w:tcW w:w="1250" w:type="pct"/>
            <w:tcMar>
              <w:top w:w="0" w:type="dxa"/>
              <w:left w:w="6" w:type="dxa"/>
              <w:bottom w:w="0" w:type="dxa"/>
              <w:right w:w="6" w:type="dxa"/>
            </w:tcMar>
            <w:hideMark/>
          </w:tcPr>
          <w:p w:rsidR="00B01484" w:rsidRDefault="00B01484">
            <w:pPr>
              <w:pStyle w:val="append1"/>
            </w:pPr>
            <w:r>
              <w:t>Приложение</w:t>
            </w:r>
          </w:p>
          <w:p w:rsidR="00B01484" w:rsidRDefault="00B01484">
            <w:pPr>
              <w:pStyle w:val="append"/>
            </w:pPr>
            <w:r>
              <w:t>к Указу Президента</w:t>
            </w:r>
            <w:r>
              <w:br/>
              <w:t>Республики Беларусь</w:t>
            </w:r>
            <w:r>
              <w:br/>
              <w:t>27.06.2024 № 266</w:t>
            </w:r>
          </w:p>
        </w:tc>
      </w:tr>
    </w:tbl>
    <w:p w:rsidR="00B01484" w:rsidRDefault="00B01484">
      <w:pPr>
        <w:pStyle w:val="titlep"/>
        <w:jc w:val="left"/>
      </w:pPr>
      <w:r>
        <w:t>ИЗМЕНЕНИЯ,</w:t>
      </w:r>
      <w:r>
        <w:br/>
        <w:t>вносимые в Указ Президента Республики Беларусь от 13 октября 2006 г. № 615</w:t>
      </w:r>
    </w:p>
    <w:p w:rsidR="00B01484" w:rsidRDefault="00B01484">
      <w:pPr>
        <w:pStyle w:val="point"/>
      </w:pPr>
      <w:r>
        <w:t>1. Пункты 1 и 2 изложить в следующей редакции:</w:t>
      </w:r>
    </w:p>
    <w:p w:rsidR="00B01484" w:rsidRDefault="00B01484">
      <w:pPr>
        <w:pStyle w:val="point"/>
      </w:pPr>
      <w:r>
        <w:rPr>
          <w:rStyle w:val="rednoun"/>
        </w:rPr>
        <w:t>«</w:t>
      </w:r>
      <w:r>
        <w:t>1. Установить, что:</w:t>
      </w:r>
    </w:p>
    <w:p w:rsidR="00B01484" w:rsidRDefault="00B01484">
      <w:pPr>
        <w:pStyle w:val="underpoint"/>
      </w:pPr>
      <w:r>
        <w:t>1.1. Президент Республики Беларусь определяет государственную политику в области оценочной деятельности в Республике Беларусь;</w:t>
      </w:r>
    </w:p>
    <w:p w:rsidR="00B01484" w:rsidRDefault="00B01484">
      <w:pPr>
        <w:pStyle w:val="underpoint"/>
      </w:pPr>
      <w:r>
        <w:t>1.2. Совет Министров Республики Беларусь реализует государственную политику в области оценочной деятельности, осуществляет контроль за деятельностью республиканских органов государственного управления в данной сфере;</w:t>
      </w:r>
    </w:p>
    <w:p w:rsidR="00B01484" w:rsidRDefault="00B01484">
      <w:pPr>
        <w:pStyle w:val="underpoint"/>
      </w:pPr>
      <w:r>
        <w:t>1.3. Государственный комитет по имуществу:</w:t>
      </w:r>
    </w:p>
    <w:p w:rsidR="00B01484" w:rsidRDefault="00B01484">
      <w:pPr>
        <w:pStyle w:val="newncpi"/>
      </w:pPr>
      <w:r>
        <w:t>ведет государственный реестр оценщиков;</w:t>
      </w:r>
    </w:p>
    <w:p w:rsidR="00B01484" w:rsidRDefault="00B01484">
      <w:pPr>
        <w:pStyle w:val="newncpi"/>
      </w:pPr>
      <w:r>
        <w:t>представляет интересы Республики Беларусь в международных организациях по вопросам оценки стоимости объектов гражданских прав;</w:t>
      </w:r>
    </w:p>
    <w:p w:rsidR="00B01484" w:rsidRDefault="00B01484">
      <w:pPr>
        <w:pStyle w:val="newncpi"/>
      </w:pPr>
      <w:r>
        <w:t>утверждает технические кодексы установившейся практики в области оценки стоимости объектов гражданских прав, за исключением объектов гражданских прав, названных в подпункте 1.7 настоящего пункта, и дает разъяснения по вопросам оценки стоимости таких объектов;</w:t>
      </w:r>
    </w:p>
    <w:p w:rsidR="00B01484" w:rsidRDefault="00B01484">
      <w:pPr>
        <w:pStyle w:val="newncpi"/>
      </w:pPr>
      <w:r>
        <w:t>обеспечивает взаимодействие и координацию действий республиканских органов государственного управления и иных организаций, подчиненных Правительству Республики Беларусь, в области оценочной деятельности;</w:t>
      </w:r>
    </w:p>
    <w:p w:rsidR="00B01484" w:rsidRDefault="00B01484">
      <w:pPr>
        <w:pStyle w:val="newncpi"/>
      </w:pPr>
      <w:r>
        <w:t>утверждает Правила профессиональной этики оценщика;</w:t>
      </w:r>
    </w:p>
    <w:p w:rsidR="00B01484" w:rsidRDefault="00B01484">
      <w:pPr>
        <w:pStyle w:val="newncpi"/>
      </w:pPr>
      <w:r>
        <w:lastRenderedPageBreak/>
        <w:t>осуществляет иные полномочия в области оценки стоимости объектов гражданских прав в соответствии с законодательством;</w:t>
      </w:r>
    </w:p>
    <w:p w:rsidR="00B01484" w:rsidRDefault="00B01484">
      <w:pPr>
        <w:pStyle w:val="underpoint"/>
      </w:pPr>
      <w:r>
        <w:t>1.4. государственный реестр оценщиков является государственным информационным ресурсом и входит в состав государственной информационной системы «Государственный реестр оценщиков», владельцем которой является Государственный комитет по имуществу.</w:t>
      </w:r>
    </w:p>
    <w:p w:rsidR="00B01484" w:rsidRDefault="00B01484">
      <w:pPr>
        <w:pStyle w:val="newncpi"/>
      </w:pPr>
      <w:r>
        <w:t>Порядок использования указанной государственной информационной системы и порядок ведения государственного реестра оценщиков определяются Советом Министров Республики Беларусь;</w:t>
      </w:r>
    </w:p>
    <w:p w:rsidR="00B01484" w:rsidRDefault="00B01484">
      <w:pPr>
        <w:pStyle w:val="underpoint"/>
      </w:pPr>
      <w:r>
        <w:t>1.5. государственный реестр оценщиков включает:</w:t>
      </w:r>
    </w:p>
    <w:p w:rsidR="00B01484" w:rsidRDefault="00B01484">
      <w:pPr>
        <w:pStyle w:val="newncpi"/>
      </w:pPr>
      <w:r>
        <w:t>сведения о юридических лицах, осуществляющих оценочную деятельность, в том числе об исполнителях экспертизы достоверности внутренней оценки и исполнителях экспертизы достоверности независимой оценки (далее – исполнители экспертизы), а также об экспертах, состоящих в штате исполнителей экспертизы*;</w:t>
      </w:r>
    </w:p>
    <w:p w:rsidR="00B01484" w:rsidRDefault="00B01484">
      <w:pPr>
        <w:pStyle w:val="newncpi"/>
      </w:pPr>
      <w:r>
        <w:t>сведения об оценщиках, получивших свидетельства об аттестации оценщика, раздельно по видам объектов гражданских прав;</w:t>
      </w:r>
    </w:p>
    <w:p w:rsidR="00B01484" w:rsidRDefault="00B01484">
      <w:pPr>
        <w:pStyle w:val="newncpi"/>
      </w:pPr>
      <w:r>
        <w:t>личные дела оценщиков в электронном виде;</w:t>
      </w:r>
    </w:p>
    <w:p w:rsidR="00B01484" w:rsidRDefault="00B01484">
      <w:pPr>
        <w:pStyle w:val="newncpi"/>
      </w:pPr>
      <w:r>
        <w:t>информацию о заключениях об оценке, данные из них и электронные копии этих заключений;</w:t>
      </w:r>
    </w:p>
    <w:p w:rsidR="00B01484" w:rsidRDefault="00B01484">
      <w:pPr>
        <w:pStyle w:val="newncpi"/>
      </w:pPr>
      <w:r>
        <w:t>иную информацию, определяемую Советом Министров Республики Беларусь;</w:t>
      </w:r>
    </w:p>
    <w:p w:rsidR="00B01484" w:rsidRDefault="00B01484">
      <w:pPr>
        <w:pStyle w:val="snoskiline"/>
      </w:pPr>
      <w:r>
        <w:t>______________________________</w:t>
      </w:r>
    </w:p>
    <w:p w:rsidR="00B01484" w:rsidRDefault="00B01484">
      <w:pPr>
        <w:pStyle w:val="snoski"/>
        <w:spacing w:after="240"/>
        <w:ind w:firstLine="567"/>
      </w:pPr>
      <w:r>
        <w:t>* За исключением местных исполнительных и распорядительных органов, в том числе комитетов государственного имущества областных и Минского городского исполнительных комитетов, и государственного учреждения «Национальный центр интеллектуальной собственности».</w:t>
      </w:r>
    </w:p>
    <w:p w:rsidR="00B01484" w:rsidRDefault="00B01484">
      <w:pPr>
        <w:pStyle w:val="underpoint"/>
      </w:pPr>
      <w:r>
        <w:t>1.6. ГУП «Национальное кадастровое агентство»:</w:t>
      </w:r>
    </w:p>
    <w:p w:rsidR="00B01484" w:rsidRDefault="00B01484">
      <w:pPr>
        <w:pStyle w:val="newncpi"/>
      </w:pPr>
      <w:r>
        <w:t>является оператором государственной информационной системы «Государственный реестр оценщиков» (далее – оператор государственного реестра оценщиков);</w:t>
      </w:r>
    </w:p>
    <w:p w:rsidR="00B01484" w:rsidRDefault="00B01484">
      <w:pPr>
        <w:pStyle w:val="newncpi"/>
      </w:pPr>
      <w:r>
        <w:t>осуществляет программно-техническое сопровождение, модернизацию комплекса программно-технических средств государственной информационной системы «Государственный реестр оценщиков»;</w:t>
      </w:r>
    </w:p>
    <w:p w:rsidR="00B01484" w:rsidRDefault="00B01484">
      <w:pPr>
        <w:pStyle w:val="newncpi"/>
      </w:pPr>
      <w:r>
        <w:t>обеспечивает защиту информации, а также выполнение иных требований законодательства об информации, информатизации и защите информации в процессе выполнения функций, указанных в абзацах втором и третьем настоящей части.</w:t>
      </w:r>
    </w:p>
    <w:p w:rsidR="00B01484" w:rsidRDefault="00B01484">
      <w:pPr>
        <w:pStyle w:val="newncpi"/>
      </w:pPr>
      <w:r>
        <w:t>Финансирование расходов на выполнение функций, указанных в части первой настоящего подпункта, осуществляется за счет:</w:t>
      </w:r>
    </w:p>
    <w:p w:rsidR="00B01484" w:rsidRDefault="00B01484">
      <w:pPr>
        <w:pStyle w:val="newncpi"/>
      </w:pPr>
      <w:r>
        <w:t>средств республиканского бюджета, выделяемых на имущественные отношения, картографию и геодезию Государственному комитету по имуществу;</w:t>
      </w:r>
    </w:p>
    <w:p w:rsidR="00B01484" w:rsidRDefault="00B01484">
      <w:pPr>
        <w:pStyle w:val="newncpi"/>
      </w:pPr>
      <w:r>
        <w:t>иных источников в соответствии с законодательством;</w:t>
      </w:r>
    </w:p>
    <w:p w:rsidR="00B01484" w:rsidRDefault="00B01484">
      <w:pPr>
        <w:pStyle w:val="underpoint"/>
      </w:pPr>
      <w:r>
        <w:t>1.7. Государственный комитет по науке и технологиям утверждает технические кодексы установившейся практики в области оценки стоимости объектов интеллектуальной собственности и имущественных прав на них и дает разъяснения по вопросам оценки стоимости таких объектов;</w:t>
      </w:r>
    </w:p>
    <w:p w:rsidR="00B01484" w:rsidRDefault="00B01484">
      <w:pPr>
        <w:pStyle w:val="underpoint"/>
      </w:pPr>
      <w:r>
        <w:t>1.8. для проведения оценки стоимости объектов гражданских прав работники юридического лица, осуществляющего оценочную деятельность, подлежат аттестации в порядке, определяемом Советом Министров Республики Беларусь;</w:t>
      </w:r>
    </w:p>
    <w:p w:rsidR="00B01484" w:rsidRDefault="00B01484">
      <w:pPr>
        <w:pStyle w:val="underpoint"/>
      </w:pPr>
      <w:r>
        <w:t>1.9. независимая оценка стоимости государственного имущества проводится государственными организациями, организациями, доля государственной собственности в уставном фонде которых составляет более 50 процентов, осуществляющими оценочную деятельность, а также созданными Белорусской торгово-промышленной палатой организациями согласно приложению 1;</w:t>
      </w:r>
    </w:p>
    <w:p w:rsidR="00B01484" w:rsidRDefault="00B01484">
      <w:pPr>
        <w:pStyle w:val="underpoint"/>
      </w:pPr>
      <w:r>
        <w:t>1.10. независимая оценка рыночной стоимости объектов гражданских прав для предоставления ее результатов в таможенные органы проводится исполнителями экспертизы, за исключением местных исполнительных и распорядительных органов, в том числе комитетов государственного имущества областных и Минского городского исполнительных комитетов, и государственного учреждения «Национальный центр интеллектуальной собственности»;</w:t>
      </w:r>
    </w:p>
    <w:p w:rsidR="00B01484" w:rsidRDefault="00B01484">
      <w:pPr>
        <w:pStyle w:val="underpoint"/>
      </w:pPr>
      <w:r>
        <w:lastRenderedPageBreak/>
        <w:t>1.11. сделки с объектами гражданских прав, осуществленные без проведения оценки их стоимости, обязательность которой установлена законодательством, считаются недействительными;</w:t>
      </w:r>
    </w:p>
    <w:p w:rsidR="00B01484" w:rsidRDefault="00B01484">
      <w:pPr>
        <w:pStyle w:val="underpoint"/>
      </w:pPr>
      <w:r>
        <w:t>1.12. действие настоящего Указа не распространяется на:</w:t>
      </w:r>
    </w:p>
    <w:p w:rsidR="00B01484" w:rsidRDefault="00B01484">
      <w:pPr>
        <w:pStyle w:val="newncpi"/>
      </w:pPr>
      <w:r>
        <w:t>оценку стоимости движимого и недвижимого имущества в связи со страхованием, за исключением проведения независимой оценки стоимости этого имущества с использованием рыночных методов оценки, когда проведение такой оценки стоимости предусмотрено соглашением сторон договора добровольного страхования;</w:t>
      </w:r>
    </w:p>
    <w:p w:rsidR="00B01484" w:rsidRDefault="00B01484">
      <w:pPr>
        <w:pStyle w:val="newncpi"/>
      </w:pPr>
      <w:r>
        <w:t>оценку стоимости имущества, изъятого, арестованного, а также конфискованного по приговору (постановлению) суда либо обращенного в доход государства иным способом, имущества, на которое обращается взыскание в счет неисполненного налогового обязательства, неуплаченных пеней, и имущества, освобожденного от ареста органом, ведущим уголовный процесс, за исключением определения рыночной стоимости этого имущества экспертом-оценщиком в соответствии с законодательством, регулирующим отношения, связанные с учетом, хранением, оценкой, реализацией, иным использованием такого имущества;</w:t>
      </w:r>
    </w:p>
    <w:p w:rsidR="00B01484" w:rsidRDefault="00B01484">
      <w:pPr>
        <w:pStyle w:val="newncpi"/>
      </w:pPr>
      <w:r>
        <w:t>оценку стоимости государственного имущества в процессе приватизации, за исключением независимой оценки его рыночной стоимости;</w:t>
      </w:r>
    </w:p>
    <w:p w:rsidR="00B01484" w:rsidRDefault="00B01484">
      <w:pPr>
        <w:pStyle w:val="newncpi"/>
      </w:pPr>
      <w:r>
        <w:t>оценку стоимости имущества военного назначения, всех видов оружия и боеприпасов, а также высвобождаемых материальных ресурсов Вооруженных Сил, других войск, воинских формирований и военизированных организаций Республики Беларусь;</w:t>
      </w:r>
    </w:p>
    <w:p w:rsidR="00B01484" w:rsidRDefault="00B01484">
      <w:pPr>
        <w:pStyle w:val="newncpi"/>
      </w:pPr>
      <w:r>
        <w:t>оценку стоимости имущества, являющегося носителем государственных секретов;</w:t>
      </w:r>
    </w:p>
    <w:p w:rsidR="00B01484" w:rsidRDefault="00B01484">
      <w:pPr>
        <w:pStyle w:val="newncpi"/>
      </w:pPr>
      <w:r>
        <w:t>оценку стоимости материальных историко-культурных ценностей либо культурных ценностей, которые составляют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им статуса историко-культурных ценностей, за исключением независимой оценки оценочной стоимости недвижимых материальных историко-культурных ценностей, принадлежащих физическим лицам, для целей исчисления налога на недвижимость;</w:t>
      </w:r>
    </w:p>
    <w:p w:rsidR="00B01484" w:rsidRDefault="00B01484">
      <w:pPr>
        <w:pStyle w:val="newncpi"/>
      </w:pPr>
      <w:r>
        <w:t>оценку стоимости драгоценных металлов и драгоценных камней и изделий из них;</w:t>
      </w:r>
    </w:p>
    <w:p w:rsidR="00B01484" w:rsidRDefault="00B01484">
      <w:pPr>
        <w:pStyle w:val="newncpi"/>
      </w:pPr>
      <w:r>
        <w:t>предварительную оценку таможенными органами стоимости товаров, изъятых, арестованных, задержанных, а также выпущенных в соответствии с таможенной процедурой отказа в пользу государства;</w:t>
      </w:r>
    </w:p>
    <w:p w:rsidR="00B01484" w:rsidRDefault="00B01484">
      <w:pPr>
        <w:pStyle w:val="newncpi"/>
      </w:pPr>
      <w:r>
        <w:t>оценку стоимости арестованного имущества, переоценку имущества, осуществляемые судебным исполнителем в порядке, установленном законодательством об исполнительном производстве;</w:t>
      </w:r>
    </w:p>
    <w:p w:rsidR="00B01484" w:rsidRDefault="00B01484">
      <w:pPr>
        <w:pStyle w:val="newncpi"/>
      </w:pPr>
      <w:r>
        <w:t>оценку стоимости активов и обязательств при принятии их на бухгалтерский учет (за исключением независимой оценки стоимости излишков активов, выявленных в результате инвентаризации, и активов, полученных безвозмездно);</w:t>
      </w:r>
    </w:p>
    <w:p w:rsidR="00B01484" w:rsidRDefault="00B01484">
      <w:pPr>
        <w:pStyle w:val="newncpi"/>
      </w:pPr>
      <w:r>
        <w:t>переоценку основных средств, доходных вложений в материальные активы, оборудования к установке, за исключением переоценки основных средств, доходных вложений в материальные активы, оборудования к установке методом прямой оценки стоимости с привлечением юридических лиц, осуществляющих оценочную деятельность;</w:t>
      </w:r>
    </w:p>
    <w:p w:rsidR="00B01484" w:rsidRDefault="00B01484">
      <w:pPr>
        <w:pStyle w:val="newncpi"/>
      </w:pPr>
      <w:r>
        <w:t>оценку стоимости декларируемого имущества в соответствии с законодательными актами о декларировании физическими лицами доходов и имущества;</w:t>
      </w:r>
    </w:p>
    <w:p w:rsidR="00B01484" w:rsidRDefault="00B01484">
      <w:pPr>
        <w:pStyle w:val="newncpi"/>
      </w:pPr>
      <w:r>
        <w:t>оценку стоимости объектов гражданских прав при осуществлении судебно-экспертной деятельности, а также при проведении экспертиз (исследований), экспертиз Государственным комитетом судебных экспертиз (далее – проведение экспертиз), за исключением требований, установленных в подпунктах 1.13 и 1.14 настоящего пункта;</w:t>
      </w:r>
    </w:p>
    <w:p w:rsidR="00B01484" w:rsidRDefault="00B01484">
      <w:pPr>
        <w:pStyle w:val="newncpi"/>
      </w:pPr>
      <w:r>
        <w:t>оценку стоимости имущества в иных случаях, определенных законодательными актами;</w:t>
      </w:r>
    </w:p>
    <w:p w:rsidR="00B01484" w:rsidRDefault="00B01484">
      <w:pPr>
        <w:pStyle w:val="underpoint"/>
      </w:pPr>
      <w:r>
        <w:t>1.13. вопросы оценки стоимости предприятий как имущественных комплексов, долей в уставных фондах юридических лиц, ценных бумаг и имущественных прав на них, объектов интеллектуальной собственности и имущественных прав на них, возникающие при осуществлении судебно-экспертной деятельности, а также при проведении экспертиз, разрешаются экспертами, аттестованными на право проведения независимой оценки стоимости соответствующего вида объектов гражданских прав;</w:t>
      </w:r>
    </w:p>
    <w:p w:rsidR="00B01484" w:rsidRDefault="00B01484">
      <w:pPr>
        <w:pStyle w:val="underpoint"/>
      </w:pPr>
      <w:r>
        <w:lastRenderedPageBreak/>
        <w:t>1.14. при осуществлении судебно-экспертной деятельности, а также при проведении экспертиз эксперты применяют методы оценки стоимости объектов гражданских прав и методы расчета их стоимости, предусмотренные обязательными для соблюдения техническими кодексами установившейся практики, определенными Советом Министров Республики Беларусь;</w:t>
      </w:r>
    </w:p>
    <w:p w:rsidR="00B01484" w:rsidRDefault="00B01484">
      <w:pPr>
        <w:pStyle w:val="underpoint"/>
      </w:pPr>
      <w:r>
        <w:t>1.15. определение экспертом-оценщиком рыночной стоимости имущества, изъятого, арестованного, а также конфискованного по приговору (постановлению) суда либо обращенного в доход государства иным способом, имущества, на которое обращается взыскание в счет неисполненного налогового обязательства, неуплаченных пеней, и имущества, освобожденного от ареста органом, ведущим уголовный процесс, осуществляется в соответствии с нормативными правовыми актами об оценке стоимости объектов гражданских прав, в том числе обязательными для соблюдения техническими кодексами установившейся практики, определенными Советом Министров Республики Беларусь, с учетом особенностей, установленных Положением о порядке учета, хранения, оценки и реализации имущества, изъятого, арестованного или обращенного в доход государства, утвержденным Указом Президента Республики Беларусь от 19 февраля 2016 г. № 63.</w:t>
      </w:r>
    </w:p>
    <w:p w:rsidR="00B01484" w:rsidRDefault="00B01484">
      <w:pPr>
        <w:pStyle w:val="point"/>
      </w:pPr>
      <w:r>
        <w:t>2. Утвердить Положение об оценке стоимости объектов гражданских прав в Республике Беларусь (прилагается).</w:t>
      </w:r>
      <w:r>
        <w:rPr>
          <w:rStyle w:val="rednoun"/>
        </w:rPr>
        <w:t>»</w:t>
      </w:r>
      <w:r>
        <w:t>.</w:t>
      </w:r>
    </w:p>
    <w:p w:rsidR="00B01484" w:rsidRDefault="00B01484">
      <w:pPr>
        <w:pStyle w:val="point"/>
      </w:pPr>
      <w:r>
        <w:t>2. Дополнить Указ пунктом 2</w:t>
      </w:r>
      <w:r>
        <w:rPr>
          <w:vertAlign w:val="superscript"/>
        </w:rPr>
        <w:t>1</w:t>
      </w:r>
      <w:r>
        <w:t xml:space="preserve"> следующего содержания:</w:t>
      </w:r>
    </w:p>
    <w:p w:rsidR="00B01484" w:rsidRDefault="00B01484">
      <w:pPr>
        <w:pStyle w:val="point"/>
      </w:pPr>
      <w:r>
        <w:rPr>
          <w:rStyle w:val="rednoun"/>
        </w:rPr>
        <w:t>«</w:t>
      </w:r>
      <w:r>
        <w:t>2</w:t>
      </w:r>
      <w:r>
        <w:rPr>
          <w:vertAlign w:val="superscript"/>
        </w:rPr>
        <w:t>1</w:t>
      </w:r>
      <w:r>
        <w:t>. Для целей настоящего Указа термины используются в значениях, определенных в приложении 2.</w:t>
      </w:r>
      <w:r>
        <w:rPr>
          <w:rStyle w:val="rednoun"/>
        </w:rPr>
        <w:t>»</w:t>
      </w:r>
      <w:r>
        <w:t>.</w:t>
      </w:r>
    </w:p>
    <w:p w:rsidR="00B01484" w:rsidRDefault="00B01484">
      <w:pPr>
        <w:pStyle w:val="point"/>
      </w:pPr>
      <w:r>
        <w:t>3. В грифе приложения к Указу слово «Приложение» заменить словами «Приложение 1».</w:t>
      </w:r>
    </w:p>
    <w:p w:rsidR="00B01484" w:rsidRDefault="00B01484">
      <w:pPr>
        <w:pStyle w:val="point"/>
      </w:pPr>
      <w:r>
        <w:t>4. Дополнить Указ приложением 2 (прилагается).</w:t>
      </w:r>
    </w:p>
    <w:p w:rsidR="00B01484" w:rsidRDefault="00B01484">
      <w:pPr>
        <w:pStyle w:val="point"/>
      </w:pPr>
      <w:r>
        <w:t>5. В Положении об оценке стоимости объектов гражданских прав в Республике Беларусь, утвержденном Указом:</w:t>
      </w:r>
    </w:p>
    <w:p w:rsidR="00B01484" w:rsidRDefault="00B01484">
      <w:pPr>
        <w:pStyle w:val="newncpi"/>
      </w:pPr>
      <w:r>
        <w:t>пункт 1 изложить в следующей редакции:</w:t>
      </w:r>
    </w:p>
    <w:p w:rsidR="00B01484" w:rsidRDefault="00B01484">
      <w:pPr>
        <w:pStyle w:val="point"/>
      </w:pPr>
      <w:r>
        <w:rPr>
          <w:rStyle w:val="rednoun"/>
        </w:rPr>
        <w:t>«</w:t>
      </w:r>
      <w:r>
        <w:t>1. Настоящим Положением регулируются отношения, связанные с осуществлением оценочной деятельности и возникающие в процессе деятельности по оценке стоимости отдельных объектов гражданских прав, находящихся на территории Республики Беларусь, если иное не установлено в части второй настоящего пункта.</w:t>
      </w:r>
    </w:p>
    <w:p w:rsidR="00B01484" w:rsidRDefault="00B01484">
      <w:pPr>
        <w:pStyle w:val="newncpi"/>
      </w:pPr>
      <w:r>
        <w:t>В случае проведения независимой оценки:</w:t>
      </w:r>
    </w:p>
    <w:p w:rsidR="00B01484" w:rsidRDefault="00B01484">
      <w:pPr>
        <w:pStyle w:val="newncpi"/>
      </w:pPr>
      <w:r>
        <w:t>объектов гражданских прав, находящихся на территории иностранного государства, правообладателем которых является резидент Республики Беларусь (для любых целей оценки), либо предполагаемых к приобретению резидентом Республики Беларусь, такая оценка стоимости может проводиться исполнителями оценки в соответствии с настоящим Положением и Указом, его утвердившим;</w:t>
      </w:r>
    </w:p>
    <w:p w:rsidR="00B01484" w:rsidRDefault="00B01484">
      <w:pPr>
        <w:pStyle w:val="newncpi"/>
      </w:pPr>
      <w:r>
        <w:t>рыночной стоимости объектов гражданских прав, ввозимых на территорию Республики Беларусь, для предоставления ее результатов в таможенные органы такая оценка проводится исполнителями экспертизы, названными в подпункте 1.10 пункта 1 Указа, утвердившего настоящее Положение, в соответствии с настоящим Положением и Указом, его утвердившим.</w:t>
      </w:r>
      <w:r>
        <w:rPr>
          <w:rStyle w:val="rednoun"/>
        </w:rPr>
        <w:t>»</w:t>
      </w:r>
      <w:r>
        <w:t>;</w:t>
      </w:r>
    </w:p>
    <w:p w:rsidR="00B01484" w:rsidRDefault="00B01484">
      <w:pPr>
        <w:pStyle w:val="newncpi"/>
      </w:pPr>
      <w:r>
        <w:t>пункт 2 изложить в следующей редакции:</w:t>
      </w:r>
    </w:p>
    <w:p w:rsidR="00B01484" w:rsidRDefault="00B01484">
      <w:pPr>
        <w:pStyle w:val="point"/>
      </w:pPr>
      <w:r>
        <w:rPr>
          <w:rStyle w:val="rednoun"/>
        </w:rPr>
        <w:t>«</w:t>
      </w:r>
      <w:r>
        <w:t>2. Исполнитель оценки должен соответствовать следующим требованиям:</w:t>
      </w:r>
    </w:p>
    <w:p w:rsidR="00B01484" w:rsidRDefault="00B01484">
      <w:pPr>
        <w:pStyle w:val="newncpi"/>
      </w:pPr>
      <w:r>
        <w:t>заключение не менее чем с пятью оценщиками трудового договора с установлением продолжительности рабочего времени не менее нормальной продолжительности рабочего времени, установленной законодательством о труде, или неполного рабочего времени в случаях, предусмотренных в пунктах 1 и 2 части второй статьи 289 Трудового кодекса Республики Беларусь;</w:t>
      </w:r>
    </w:p>
    <w:p w:rsidR="00B01484" w:rsidRDefault="00B01484">
      <w:pPr>
        <w:pStyle w:val="newncpi"/>
      </w:pPr>
      <w:r>
        <w:t>наличие уставного фонда в размере не менее 50 000 рублей (для коммерческих организаций);</w:t>
      </w:r>
    </w:p>
    <w:p w:rsidR="00B01484" w:rsidRDefault="00B01484">
      <w:pPr>
        <w:pStyle w:val="newncpi"/>
      </w:pPr>
      <w:r>
        <w:t>наличие условий для хранения заключений и отчетов об оценке (нахождение в собственности или на ином законном основании капитальных строений (зданий, сооружений), изолированных помещений, их частей на территории Республики Беларусь либо наличие информационной системы архива организации);</w:t>
      </w:r>
    </w:p>
    <w:p w:rsidR="00B01484" w:rsidRDefault="00B01484">
      <w:pPr>
        <w:pStyle w:val="newncpi"/>
      </w:pPr>
      <w:r>
        <w:t>включение в перечень исполнителей оценки.»;</w:t>
      </w:r>
    </w:p>
    <w:p w:rsidR="00B01484" w:rsidRDefault="00B01484">
      <w:pPr>
        <w:pStyle w:val="newncpi"/>
      </w:pPr>
      <w:r>
        <w:t>дополнить Положение пунктами 2</w:t>
      </w:r>
      <w:r>
        <w:rPr>
          <w:vertAlign w:val="superscript"/>
        </w:rPr>
        <w:t>1</w:t>
      </w:r>
      <w:r>
        <w:t>–2</w:t>
      </w:r>
      <w:r>
        <w:rPr>
          <w:vertAlign w:val="superscript"/>
        </w:rPr>
        <w:t xml:space="preserve">4 </w:t>
      </w:r>
      <w:r>
        <w:t>следующего содержания:</w:t>
      </w:r>
    </w:p>
    <w:p w:rsidR="00B01484" w:rsidRDefault="00B01484">
      <w:pPr>
        <w:pStyle w:val="point"/>
      </w:pPr>
      <w:r>
        <w:rPr>
          <w:rStyle w:val="rednoun"/>
        </w:rPr>
        <w:lastRenderedPageBreak/>
        <w:t>«</w:t>
      </w:r>
      <w:r>
        <w:t>2</w:t>
      </w:r>
      <w:r>
        <w:rPr>
          <w:vertAlign w:val="superscript"/>
        </w:rPr>
        <w:t>1</w:t>
      </w:r>
      <w:r>
        <w:t>. Исполнитель экспертизы* должен соответствовать следующим требованиям:</w:t>
      </w:r>
    </w:p>
    <w:p w:rsidR="00B01484" w:rsidRDefault="00B01484">
      <w:pPr>
        <w:pStyle w:val="newncpi"/>
      </w:pPr>
      <w:r>
        <w:t>заключение не менее чем с пятью оценщиками (в том числе не менее чем с двумя экспертами) трудового договора с установлением продолжительности рабочего времени не менее нормальной продолжительности рабочего времени, установленной законодательством о труде, или неполного рабочего времени в случаях, предусмотренных в пунктах 1 и 2 части второй статьи 289 Трудового кодекса Республики Беларусь;</w:t>
      </w:r>
    </w:p>
    <w:p w:rsidR="00B01484" w:rsidRDefault="00B01484">
      <w:pPr>
        <w:pStyle w:val="newncpi"/>
      </w:pPr>
      <w:r>
        <w:t>наличие уставного фонда в размере не менее 100 000 рублей (для коммерческих организаций);</w:t>
      </w:r>
    </w:p>
    <w:p w:rsidR="00B01484" w:rsidRDefault="00B01484">
      <w:pPr>
        <w:pStyle w:val="newncpi"/>
      </w:pPr>
      <w:r>
        <w:t>включение в перечень исполнителей экспертизы.</w:t>
      </w:r>
    </w:p>
    <w:p w:rsidR="00B01484" w:rsidRDefault="00B01484">
      <w:pPr>
        <w:pStyle w:val="snoskiline"/>
      </w:pPr>
      <w:r>
        <w:t>______________________________</w:t>
      </w:r>
    </w:p>
    <w:p w:rsidR="00B01484" w:rsidRDefault="00B01484">
      <w:pPr>
        <w:pStyle w:val="snoski"/>
        <w:spacing w:after="240"/>
        <w:ind w:firstLine="567"/>
      </w:pPr>
      <w:r>
        <w:t>* За исключением местных исполнительных и распорядительных органов, в том числе комитетов государственного имущества областных и Минского городского исполнительных комитетов, и государственного учреждения «Национальный центр интеллектуальной собственности».</w:t>
      </w:r>
    </w:p>
    <w:p w:rsidR="00B01484" w:rsidRDefault="00B01484">
      <w:pPr>
        <w:pStyle w:val="point"/>
      </w:pPr>
      <w:r>
        <w:t>2</w:t>
      </w:r>
      <w:r>
        <w:rPr>
          <w:vertAlign w:val="superscript"/>
        </w:rPr>
        <w:t>2</w:t>
      </w:r>
      <w:r>
        <w:t>. Эксперт* должен соответствовать следующим требованиям:</w:t>
      </w:r>
    </w:p>
    <w:p w:rsidR="00B01484" w:rsidRDefault="00B01484">
      <w:pPr>
        <w:pStyle w:val="newncpi"/>
      </w:pPr>
      <w:r>
        <w:t>наличие заключенного трудового договора с установлением продолжительности рабочего времени не менее нормальной продолжительности рабочего времени, установленной законодательством о труде, или неполного рабочего времени в случаях, предусмотренных в пунктах 1 и 2 части второй статьи 289 Трудового кодекса Республики Беларусь;</w:t>
      </w:r>
    </w:p>
    <w:p w:rsidR="00B01484" w:rsidRDefault="00B01484">
      <w:pPr>
        <w:pStyle w:val="newncpi"/>
      </w:pPr>
      <w:r>
        <w:t>наличие стажа работы в сфере оценочной деятельности** не менее восьми лет;</w:t>
      </w:r>
    </w:p>
    <w:p w:rsidR="00B01484" w:rsidRDefault="00B01484">
      <w:pPr>
        <w:pStyle w:val="newncpi"/>
      </w:pPr>
      <w:r>
        <w:t>наличие действующего в течение не менее восьми лет свидетельства об аттестации оценщика на право проведения независимой оценки соответствующего вида объектов гражданских прав;</w:t>
      </w:r>
    </w:p>
    <w:p w:rsidR="00B01484" w:rsidRDefault="00B01484">
      <w:pPr>
        <w:pStyle w:val="newncpi"/>
      </w:pPr>
      <w:r>
        <w:t>непрерывность в работе в качестве работника исполнителя оценки (исполнителей оценки), проводящего независимую оценку, и (или) проведение им независимой оценки лично как индивидуальным предпринимателем в течение трех лет***, предшествующих дате включения сведений о нем в перечень исполнителей экспертизы;</w:t>
      </w:r>
    </w:p>
    <w:p w:rsidR="00B01484" w:rsidRDefault="00B01484">
      <w:pPr>
        <w:pStyle w:val="newncpi"/>
      </w:pPr>
      <w:r>
        <w:t>отсутствие в течение одного года, предшествующего дате включения сведений о нем в перечень исполнителей экспертизы, административного взыскания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w:t>
      </w:r>
    </w:p>
    <w:p w:rsidR="00B01484" w:rsidRDefault="00B01484">
      <w:pPr>
        <w:pStyle w:val="newncpi"/>
      </w:pPr>
      <w:r>
        <w:t>отсутствие в течение трех лет, предшествующих дате включения сведений о нем в перечень исполнителей экспертизы, факта признания судом результата проведенной им независимой оценки недостоверным в связи с несоблюдением требований законодательства об оценочной деятельности.</w:t>
      </w:r>
    </w:p>
    <w:p w:rsidR="00B01484" w:rsidRDefault="00B01484">
      <w:pPr>
        <w:pStyle w:val="snoskiline"/>
      </w:pPr>
      <w:r>
        <w:t>______________________________</w:t>
      </w:r>
    </w:p>
    <w:p w:rsidR="00B01484" w:rsidRDefault="00B01484">
      <w:pPr>
        <w:pStyle w:val="snoski"/>
        <w:ind w:firstLine="567"/>
      </w:pPr>
      <w:r>
        <w:t>* За исключением работников местных исполнительных и распорядительных органов, в том числе комитетов государственного имущества областных и Минского городского исполнительных комитетов, и государственного учреждения «Национальный центр интеллектуальной собственности».</w:t>
      </w:r>
    </w:p>
    <w:p w:rsidR="00B01484" w:rsidRDefault="00B01484">
      <w:pPr>
        <w:pStyle w:val="snoski"/>
        <w:ind w:firstLine="567"/>
      </w:pPr>
      <w:r>
        <w:t>** Для целей настоящего Положения стаж работы эксперта в сфере оценочной деятельности определяется исходя из периода его работы в качестве работника исполнителя оценки (исполнителей оценки), проводящего независимую оценку, и (или) проведения им независимой оценки лично как индивидуальным предпринимателем.</w:t>
      </w:r>
    </w:p>
    <w:p w:rsidR="00B01484" w:rsidRDefault="00B01484">
      <w:pPr>
        <w:pStyle w:val="snoski"/>
        <w:spacing w:after="240"/>
        <w:ind w:firstLine="567"/>
      </w:pPr>
      <w:r>
        <w:t>*** Непрерывность в работе в течение трех лет сохраняется при перерыве в работе в указанный период не более трех месяцев при переходе на работу к другому исполнителю оценки.</w:t>
      </w:r>
    </w:p>
    <w:p w:rsidR="00B01484" w:rsidRDefault="00B01484">
      <w:pPr>
        <w:pStyle w:val="point"/>
      </w:pPr>
      <w:r>
        <w:t>2</w:t>
      </w:r>
      <w:r>
        <w:rPr>
          <w:vertAlign w:val="superscript"/>
        </w:rPr>
        <w:t>3</w:t>
      </w:r>
      <w:r>
        <w:t>. Перечень исполнителей оценки устанавливается Государственным комитетом по имуществу.</w:t>
      </w:r>
    </w:p>
    <w:p w:rsidR="00B01484" w:rsidRDefault="00B01484">
      <w:pPr>
        <w:pStyle w:val="newncpi"/>
      </w:pPr>
      <w:r>
        <w:t>Включение в указанный перечень сведений об исполнителях оценки осуществляется при их соответствии требованиям, установленным в пункте 4 приложения 2 к Указу, утвердившему настоящее Положение, и абзацах втором–четвертом пункта 2 настоящего Положения, в соответствии с законодательством об административных процедурах.</w:t>
      </w:r>
    </w:p>
    <w:p w:rsidR="00B01484" w:rsidRDefault="00B01484">
      <w:pPr>
        <w:pStyle w:val="newncpi"/>
      </w:pPr>
      <w:r>
        <w:t>Исключение исполнителя оценки из перечня исполнителей оценки осуществляется в случае несоответствия исполнителя оценки хотя бы одному из требований, установленных в части второй настоящего пункта.</w:t>
      </w:r>
    </w:p>
    <w:p w:rsidR="00B01484" w:rsidRDefault="00B01484">
      <w:pPr>
        <w:pStyle w:val="point"/>
      </w:pPr>
      <w:r>
        <w:t>2</w:t>
      </w:r>
      <w:r>
        <w:rPr>
          <w:vertAlign w:val="superscript"/>
        </w:rPr>
        <w:t>4</w:t>
      </w:r>
      <w:r>
        <w:t>. Перечень исполнителей экспертизы устанавливается Государственным комитетом по имуществу.</w:t>
      </w:r>
    </w:p>
    <w:p w:rsidR="00B01484" w:rsidRDefault="00B01484">
      <w:pPr>
        <w:pStyle w:val="newncpi"/>
      </w:pPr>
      <w:r>
        <w:t xml:space="preserve">Включение в указанный перечень сведений об исполнителях экспертизы осуществляется при их соответствии требованиям, установленным в пункте 5 приложения 2 к Указу, </w:t>
      </w:r>
      <w:r>
        <w:lastRenderedPageBreak/>
        <w:t>утвердившему настоящее Положение, и абзацах втором и третьем пункта 2</w:t>
      </w:r>
      <w:r>
        <w:rPr>
          <w:vertAlign w:val="superscript"/>
        </w:rPr>
        <w:t>1</w:t>
      </w:r>
      <w:r>
        <w:t xml:space="preserve"> настоящего Положения, в соответствии с законодательством об административных процедурах.</w:t>
      </w:r>
    </w:p>
    <w:p w:rsidR="00B01484" w:rsidRDefault="00B01484">
      <w:pPr>
        <w:pStyle w:val="newncpi"/>
      </w:pPr>
      <w:r>
        <w:t>Исключение исполнителя экспертизы из перечня исполнителей экспертизы осуществляется в случае несоответствия исполнителя экспертизы хотя бы одному из требований, указанных в части второй настоящего пункта.</w:t>
      </w:r>
      <w:r>
        <w:rPr>
          <w:rStyle w:val="rednoun"/>
        </w:rPr>
        <w:t>»</w:t>
      </w:r>
      <w:r>
        <w:t>;</w:t>
      </w:r>
    </w:p>
    <w:p w:rsidR="00B01484" w:rsidRDefault="00B01484">
      <w:pPr>
        <w:pStyle w:val="newncpi"/>
      </w:pPr>
      <w:r>
        <w:t>пункт 4 изложить в следующей редакции:</w:t>
      </w:r>
    </w:p>
    <w:p w:rsidR="00B01484" w:rsidRDefault="00B01484">
      <w:pPr>
        <w:pStyle w:val="point"/>
      </w:pPr>
      <w:r>
        <w:rPr>
          <w:rStyle w:val="rednoun"/>
        </w:rPr>
        <w:t>«</w:t>
      </w:r>
      <w:r>
        <w:t>4. Оценка стоимости объектов оценки осуществляется в соответствии с нормативными правовыми актами об оценке стоимости объектов гражданских прав, в том числе обязательными для соблюдения техническими кодексами установившейся практики, определенными Советом Министров Республики Беларусь.</w:t>
      </w:r>
    </w:p>
    <w:p w:rsidR="00B01484" w:rsidRDefault="00B01484">
      <w:pPr>
        <w:pStyle w:val="newncpi"/>
      </w:pPr>
      <w:r>
        <w:t>Применение методов оценки и расчета стоимости осуществляется в соответствии с обязательными для соблюдения техническими кодексами установившейся практики, определенными Советом Министров Республики Беларусь.</w:t>
      </w:r>
      <w:r>
        <w:rPr>
          <w:rStyle w:val="rednoun"/>
        </w:rPr>
        <w:t>»</w:t>
      </w:r>
      <w:r>
        <w:t>;</w:t>
      </w:r>
    </w:p>
    <w:p w:rsidR="00B01484" w:rsidRDefault="00B01484">
      <w:pPr>
        <w:pStyle w:val="newncpi"/>
      </w:pPr>
      <w:r>
        <w:t>в пункте 7:</w:t>
      </w:r>
    </w:p>
    <w:p w:rsidR="00B01484" w:rsidRDefault="00B01484">
      <w:pPr>
        <w:pStyle w:val="newncpi"/>
      </w:pPr>
      <w:r>
        <w:t>часть третью после абзаца девятого дополнить абзацем следующего содержания:</w:t>
      </w:r>
    </w:p>
    <w:p w:rsidR="00B01484" w:rsidRDefault="00B01484">
      <w:pPr>
        <w:pStyle w:val="newncpi"/>
      </w:pPr>
      <w:r>
        <w:t>«расчет стоимости объекта оценки;»;</w:t>
      </w:r>
    </w:p>
    <w:p w:rsidR="00B01484" w:rsidRDefault="00B01484">
      <w:pPr>
        <w:pStyle w:val="newncpi"/>
      </w:pPr>
      <w:r>
        <w:t>абзац десятый части четвертой изложить в следующей редакции:</w:t>
      </w:r>
    </w:p>
    <w:p w:rsidR="00B01484" w:rsidRDefault="00B01484">
      <w:pPr>
        <w:pStyle w:val="newncpi"/>
      </w:pPr>
      <w:r>
        <w:t>«подписи специалиста, а также руководителя (заместителя руководителя) юридического лица (обособленного подразделения юридического лица) либо представителя коммерческой организации (управляющей организации) или индивидуального предпринимателя, которым в соответствии с гражданско-правовым договором переданы полномочия руководителя юридического лица, проводившего внутреннюю оценку;»;</w:t>
      </w:r>
    </w:p>
    <w:p w:rsidR="00B01484" w:rsidRDefault="00B01484">
      <w:pPr>
        <w:pStyle w:val="newncpi"/>
      </w:pPr>
      <w:r>
        <w:t>пункт 13 изложить в следующей редакции:</w:t>
      </w:r>
    </w:p>
    <w:p w:rsidR="00B01484" w:rsidRDefault="00B01484">
      <w:pPr>
        <w:pStyle w:val="point"/>
      </w:pPr>
      <w:r>
        <w:rPr>
          <w:rStyle w:val="rednoun"/>
        </w:rPr>
        <w:t>«</w:t>
      </w:r>
      <w:r>
        <w:t>13. Заключение и отчет об оценке, составленные на бумажном носителе, должны быть подписаны оценщиком, проводившим независимую оценку, скреплены его личной печатью, подписаны руководителем исполнителя оценки (его заместителем), либо руководителем обособленного подразделения исполнителя оценки (его заместителем), либо представителем коммерческой организации (управляющей организации) или индивидуальным предпринимателем, которым в соответствии с гражданско-правовым договором переданы полномочия руководителя юридического лица, являющегося исполнителем оценки.</w:t>
      </w:r>
    </w:p>
    <w:p w:rsidR="00B01484" w:rsidRDefault="00B01484">
      <w:pPr>
        <w:pStyle w:val="newncpi"/>
      </w:pPr>
      <w:r>
        <w:t>Заключения и отчеты об оценке, составленные в виде электронных документов, должны быть подписаны электронными цифровыми подписями в соответствии с требованиями настоящего пункта.</w:t>
      </w:r>
      <w:r>
        <w:rPr>
          <w:rStyle w:val="rednoun"/>
        </w:rPr>
        <w:t>»</w:t>
      </w:r>
      <w:r>
        <w:t>;</w:t>
      </w:r>
    </w:p>
    <w:p w:rsidR="00B01484" w:rsidRDefault="00B01484">
      <w:pPr>
        <w:pStyle w:val="newncpi"/>
      </w:pPr>
      <w:r>
        <w:t>пункт 14 дополнить предложением следующего содержания: «Законодательными актами может быть установлен иной срок действия результата независимой оценки.»;</w:t>
      </w:r>
    </w:p>
    <w:p w:rsidR="00B01484" w:rsidRDefault="00B01484">
      <w:pPr>
        <w:pStyle w:val="newncpi"/>
      </w:pPr>
      <w:r>
        <w:t>из абзаца второго части первой пункта 21 слово «экономически» исключить;</w:t>
      </w:r>
    </w:p>
    <w:p w:rsidR="00B01484" w:rsidRDefault="00B01484">
      <w:pPr>
        <w:pStyle w:val="newncpi"/>
      </w:pPr>
      <w:r>
        <w:t>абзац четвертый пункта 24 после слов «жилых помещений» дополнить словами «государственного жилищного фонда»;</w:t>
      </w:r>
    </w:p>
    <w:p w:rsidR="00B01484" w:rsidRDefault="00B01484">
      <w:pPr>
        <w:pStyle w:val="newncpi"/>
      </w:pPr>
      <w:r>
        <w:t>дополнить Положение пунктом 26</w:t>
      </w:r>
      <w:r>
        <w:rPr>
          <w:vertAlign w:val="superscript"/>
        </w:rPr>
        <w:t>1</w:t>
      </w:r>
      <w:r>
        <w:t xml:space="preserve"> следующего содержания:</w:t>
      </w:r>
    </w:p>
    <w:p w:rsidR="00B01484" w:rsidRDefault="00B01484">
      <w:pPr>
        <w:pStyle w:val="point"/>
      </w:pPr>
      <w:r>
        <w:rPr>
          <w:rStyle w:val="rednoun"/>
        </w:rPr>
        <w:t>«</w:t>
      </w:r>
      <w:r>
        <w:t>26</w:t>
      </w:r>
      <w:r>
        <w:rPr>
          <w:vertAlign w:val="superscript"/>
        </w:rPr>
        <w:t>1</w:t>
      </w:r>
      <w:r>
        <w:t>. Для целей устранения замечаний и (или) ошибок, выявленных в заключении и отчете об оценке при проведении экспертизы достоверности независимой оценки, влияющих на результат независимой оценки, юридическое лицо, не соответствующее на дату устранения таких замечаний и (или) ошибок требованиям, предъявляемым к исполнителю оценки настоящим Положением, либо индивидуальный предприниматель вправе привлекать исполнителя оценки по гражданско-правовому договору. При этом исправленные заключение и отчет об оценке подписываются в соответствии с требованиями пункта 13 настоящего Положения.</w:t>
      </w:r>
      <w:r>
        <w:rPr>
          <w:rStyle w:val="rednoun"/>
        </w:rPr>
        <w:t>»</w:t>
      </w:r>
      <w:r>
        <w:t>;</w:t>
      </w:r>
    </w:p>
    <w:p w:rsidR="00B01484" w:rsidRDefault="00B01484">
      <w:pPr>
        <w:pStyle w:val="newncpi"/>
      </w:pPr>
      <w:r>
        <w:t>пункт 28 изложить в следующей редакции:</w:t>
      </w:r>
    </w:p>
    <w:p w:rsidR="00B01484" w:rsidRDefault="00B01484">
      <w:pPr>
        <w:pStyle w:val="point"/>
      </w:pPr>
      <w:r>
        <w:rPr>
          <w:rStyle w:val="rednoun"/>
        </w:rPr>
        <w:t>«</w:t>
      </w:r>
      <w:r>
        <w:t>28. Исполнители оценки обязаны:</w:t>
      </w:r>
    </w:p>
    <w:p w:rsidR="00B01484" w:rsidRDefault="00B01484">
      <w:pPr>
        <w:pStyle w:val="newncpi"/>
      </w:pPr>
      <w:r>
        <w:t>обеспечивать сохранность документов, полученных от заказчика оценки и третьих лиц;</w:t>
      </w:r>
    </w:p>
    <w:p w:rsidR="00B01484" w:rsidRDefault="00B01484">
      <w:pPr>
        <w:pStyle w:val="newncpi"/>
      </w:pPr>
      <w:r>
        <w:t>не разглашать конфиденциальную информацию, за исключением случаев, предусмотренных законодательными актами;</w:t>
      </w:r>
    </w:p>
    <w:p w:rsidR="00B01484" w:rsidRDefault="00B01484">
      <w:pPr>
        <w:pStyle w:val="newncpi"/>
      </w:pPr>
      <w:r>
        <w:t>хранить заключения и отчеты об оценке не менее пяти лет с даты их подписания в порядке, установленном в пункте 13 настоящего Положения:</w:t>
      </w:r>
    </w:p>
    <w:p w:rsidR="00B01484" w:rsidRDefault="00B01484">
      <w:pPr>
        <w:pStyle w:val="newncpi"/>
      </w:pPr>
      <w:r>
        <w:lastRenderedPageBreak/>
        <w:t>на бумажных носителях – в отношении заключений и отчетов об оценке, составленных до 1 января 2019 г.;</w:t>
      </w:r>
    </w:p>
    <w:p w:rsidR="00B01484" w:rsidRDefault="00B01484">
      <w:pPr>
        <w:pStyle w:val="newncpi"/>
      </w:pPr>
      <w:r>
        <w:t>на бумажных носителях либо в виде электронных копий документов на бумажных носителях или в виде электронных документов;</w:t>
      </w:r>
    </w:p>
    <w:p w:rsidR="00B01484" w:rsidRDefault="00B01484">
      <w:pPr>
        <w:pStyle w:val="newncpi"/>
      </w:pPr>
      <w:r>
        <w:t>представлять копии заключений и отчетов об оценке, иную информацию о проведении независимой оценки, оценщиках, исполнителях оценки по запросам государственных органов для выполнения возложенных на них функций.</w:t>
      </w:r>
    </w:p>
    <w:p w:rsidR="00B01484" w:rsidRDefault="00B01484">
      <w:pPr>
        <w:pStyle w:val="newncpi"/>
      </w:pPr>
      <w:r>
        <w:t>Законодательными актами может быть установлен более длительный срок хранения заключений и отчетов об оценке.</w:t>
      </w:r>
    </w:p>
    <w:p w:rsidR="00B01484" w:rsidRDefault="00B01484">
      <w:pPr>
        <w:pStyle w:val="newncpi"/>
      </w:pPr>
      <w:r>
        <w:t>Электронные копии заключения и отчета об оценке на бумажных носителях подписываются электронной цифровой подписью руководителя юридического лица (его заместителя), либо руководителя обособленного подразделения юридического лица (его заместителя), либо представителя коммерческой организации (управляющей организации) или индивидуальным предпринимателем, которым в соответствии с гражданско-правовым договором переданы полномочия руководителя юридического лица, если исполнителем оценки является юридическое лицо.</w:t>
      </w:r>
    </w:p>
    <w:p w:rsidR="00B01484" w:rsidRDefault="00B01484">
      <w:pPr>
        <w:pStyle w:val="newncpi"/>
      </w:pPr>
      <w:r>
        <w:t>Воспроизведенные на бумажных носителях электронные копии заключения и отчета об оценке, удостоверенные в соответствии с частью третьей настоящего пункта, имеют одинаковую юридическую силу с экземплярами заключения и отчета об оценке, выданными заказчику оценки.</w:t>
      </w:r>
      <w:r>
        <w:rPr>
          <w:rStyle w:val="rednoun"/>
        </w:rPr>
        <w:t>»</w:t>
      </w:r>
      <w:r>
        <w:t>;</w:t>
      </w:r>
    </w:p>
    <w:p w:rsidR="00B01484" w:rsidRDefault="00B01484">
      <w:pPr>
        <w:pStyle w:val="newncpi"/>
      </w:pPr>
      <w:r>
        <w:t>название главы 8 изложить в следующей редакции:</w:t>
      </w:r>
    </w:p>
    <w:p w:rsidR="00B01484" w:rsidRDefault="00B01484">
      <w:pPr>
        <w:pStyle w:val="chapter"/>
      </w:pPr>
      <w:r>
        <w:rPr>
          <w:rStyle w:val="rednoun"/>
        </w:rPr>
        <w:t>«</w:t>
      </w:r>
      <w:r>
        <w:t>ГЛАВА 8</w:t>
      </w:r>
      <w:r>
        <w:br/>
        <w:t>ОТВЕТСТВЕННОСТЬ ИСПОЛНИТЕЛЯ ОЦЕНКИ И ИСПОЛНИТЕЛЯ ЭКСПЕРТИЗЫ</w:t>
      </w:r>
      <w:r>
        <w:rPr>
          <w:rStyle w:val="rednoun"/>
        </w:rPr>
        <w:t>»</w:t>
      </w:r>
      <w:r>
        <w:t>;</w:t>
      </w:r>
    </w:p>
    <w:p w:rsidR="00B01484" w:rsidRDefault="00B01484">
      <w:pPr>
        <w:pStyle w:val="newncpi"/>
      </w:pPr>
      <w:r>
        <w:t>в пункте 29 слово «несет» заменить словами «и исполнитель экспертизы несут»;</w:t>
      </w:r>
    </w:p>
    <w:p w:rsidR="00B01484" w:rsidRDefault="00B01484">
      <w:pPr>
        <w:pStyle w:val="newncpi"/>
      </w:pPr>
      <w:r>
        <w:t>пункт 34 изложить в следующей редакции:</w:t>
      </w:r>
    </w:p>
    <w:p w:rsidR="00B01484" w:rsidRDefault="00B01484">
      <w:pPr>
        <w:pStyle w:val="point"/>
      </w:pPr>
      <w:r>
        <w:rPr>
          <w:rStyle w:val="rednoun"/>
        </w:rPr>
        <w:t>«</w:t>
      </w:r>
      <w:r>
        <w:t>34. Аттестующий орган ведет учет выданных свидетельств. Порядок учета выданных свидетельств определяется Советом Министров Республики Беларусь.</w:t>
      </w:r>
      <w:r>
        <w:rPr>
          <w:rStyle w:val="rednoun"/>
        </w:rPr>
        <w:t>»</w:t>
      </w:r>
      <w:r>
        <w:t>.</w:t>
      </w:r>
    </w:p>
    <w:p w:rsidR="00B01484" w:rsidRDefault="00B01484">
      <w:pPr>
        <w:pStyle w:val="newncpi"/>
      </w:pPr>
      <w:r>
        <w:t> </w:t>
      </w:r>
    </w:p>
    <w:tbl>
      <w:tblPr>
        <w:tblW w:w="5000" w:type="pct"/>
        <w:tblCellMar>
          <w:left w:w="0" w:type="dxa"/>
          <w:right w:w="0" w:type="dxa"/>
        </w:tblCellMar>
        <w:tblLook w:val="04A0" w:firstRow="1" w:lastRow="0" w:firstColumn="1" w:lastColumn="0" w:noHBand="0" w:noVBand="1"/>
      </w:tblPr>
      <w:tblGrid>
        <w:gridCol w:w="6764"/>
        <w:gridCol w:w="3157"/>
      </w:tblGrid>
      <w:tr w:rsidR="00B01484">
        <w:tc>
          <w:tcPr>
            <w:tcW w:w="3409" w:type="pct"/>
            <w:tcMar>
              <w:top w:w="0" w:type="dxa"/>
              <w:left w:w="6" w:type="dxa"/>
              <w:bottom w:w="0" w:type="dxa"/>
              <w:right w:w="6" w:type="dxa"/>
            </w:tcMar>
            <w:hideMark/>
          </w:tcPr>
          <w:p w:rsidR="00B01484" w:rsidRDefault="00B01484">
            <w:pPr>
              <w:pStyle w:val="newncpi"/>
            </w:pPr>
            <w:r>
              <w:t> </w:t>
            </w:r>
          </w:p>
        </w:tc>
        <w:tc>
          <w:tcPr>
            <w:tcW w:w="1591" w:type="pct"/>
            <w:tcMar>
              <w:top w:w="0" w:type="dxa"/>
              <w:left w:w="6" w:type="dxa"/>
              <w:bottom w:w="0" w:type="dxa"/>
              <w:right w:w="6" w:type="dxa"/>
            </w:tcMar>
            <w:hideMark/>
          </w:tcPr>
          <w:p w:rsidR="00B01484" w:rsidRDefault="00B01484">
            <w:pPr>
              <w:pStyle w:val="append1"/>
            </w:pPr>
            <w:r>
              <w:t>Приложение 2</w:t>
            </w:r>
          </w:p>
          <w:p w:rsidR="00B01484" w:rsidRDefault="00B01484">
            <w:pPr>
              <w:pStyle w:val="append"/>
            </w:pPr>
            <w:r>
              <w:t>к Указу Президента</w:t>
            </w:r>
            <w:r>
              <w:br/>
              <w:t>Республики Беларусь</w:t>
            </w:r>
            <w:r>
              <w:br/>
              <w:t>13.10.2006 № 615</w:t>
            </w:r>
            <w:r>
              <w:br/>
              <w:t>(в редакции Указа Президента</w:t>
            </w:r>
            <w:r>
              <w:br/>
              <w:t>Республики Беларусь</w:t>
            </w:r>
            <w:r>
              <w:br/>
              <w:t xml:space="preserve">27.06.2024 № 266) </w:t>
            </w:r>
          </w:p>
        </w:tc>
      </w:tr>
    </w:tbl>
    <w:p w:rsidR="00B01484" w:rsidRDefault="00B01484">
      <w:pPr>
        <w:pStyle w:val="titlep"/>
        <w:jc w:val="left"/>
      </w:pPr>
      <w:r>
        <w:t>ПЕРЕЧЕНЬ</w:t>
      </w:r>
      <w:r>
        <w:br/>
        <w:t>терминов и их определений</w:t>
      </w:r>
    </w:p>
    <w:p w:rsidR="00B01484" w:rsidRDefault="00B01484">
      <w:pPr>
        <w:pStyle w:val="point"/>
      </w:pPr>
      <w:r>
        <w:t>1. Внутренняя оценка – оценка стоимости, проводимая самостоятельно юридическими и физическими лицами, в том числе индивидуальными предпринимателями, на основании собственного решения без привлечения исполнителя оценки.</w:t>
      </w:r>
    </w:p>
    <w:p w:rsidR="00B01484" w:rsidRDefault="00B01484">
      <w:pPr>
        <w:pStyle w:val="point"/>
      </w:pPr>
      <w:r>
        <w:t>2. Дата оценки – календарная дата, на которую определяется стоимость объекта оценки.</w:t>
      </w:r>
    </w:p>
    <w:p w:rsidR="00B01484" w:rsidRDefault="00B01484">
      <w:pPr>
        <w:pStyle w:val="point"/>
      </w:pPr>
      <w:r>
        <w:t>3. Заказчик оценки – юридическое или физическое лицо, в том числе индивидуальный предприниматель, заключившее гражданско-правовой договор с исполнителем оценки на оказание услуг по проведению независимой оценки (далее – договор).</w:t>
      </w:r>
    </w:p>
    <w:p w:rsidR="00B01484" w:rsidRDefault="00B01484">
      <w:pPr>
        <w:pStyle w:val="point"/>
      </w:pPr>
      <w:r>
        <w:t>4. Исполнитель оценки – юридическое лицо, осуществляющее оценочную деятельность. Юридическим лицом, осуществляющим оценочную деятельность, признается организация, в штате которой состоит не менее пяти оценщиков, для которых данная организация является основным местом работы, и соответствующая требованиям пункта 2 Положения, утвержденного настоящим Указом.</w:t>
      </w:r>
    </w:p>
    <w:p w:rsidR="00B01484" w:rsidRDefault="00B01484">
      <w:pPr>
        <w:pStyle w:val="point"/>
      </w:pPr>
      <w:r>
        <w:t xml:space="preserve">5. Исполнитель экспертизы – юридическое лицо, осуществляющее оценочную деятельность не менее шести лет, в штате которого состоит не менее пяти оценщиков (в том </w:t>
      </w:r>
      <w:r>
        <w:lastRenderedPageBreak/>
        <w:t>числе не менее двух экспертов), для которых данное юридическое лицо является основным местом работы, и соответствующее требованиям пункта 2</w:t>
      </w:r>
      <w:r>
        <w:rPr>
          <w:vertAlign w:val="superscript"/>
        </w:rPr>
        <w:t>1</w:t>
      </w:r>
      <w:r>
        <w:t xml:space="preserve"> Положения, утвержденного настоящим Указом, а также местные исполнительные и распорядительные органы, в том числе комитеты государственного имущества областных и Минского городского исполнительных комитетов, и государственное учреждение «Национальный центр интеллектуальной собственности».</w:t>
      </w:r>
    </w:p>
    <w:p w:rsidR="00B01484" w:rsidRDefault="00B01484">
      <w:pPr>
        <w:pStyle w:val="point"/>
      </w:pPr>
      <w:r>
        <w:t>6. Метод оценки – один или несколько методов расчета стоимости отдельного вида объекта оценки.</w:t>
      </w:r>
    </w:p>
    <w:p w:rsidR="00B01484" w:rsidRDefault="00B01484">
      <w:pPr>
        <w:pStyle w:val="point"/>
      </w:pPr>
      <w:r>
        <w:t>7. Метод расчета стоимости – способ определения стоимости отдельного вида объекта оценки.</w:t>
      </w:r>
    </w:p>
    <w:p w:rsidR="00B01484" w:rsidRDefault="00B01484">
      <w:pPr>
        <w:pStyle w:val="point"/>
      </w:pPr>
      <w:r>
        <w:t>8. Независимая оценка – оценка стоимости, проводимая исполнителями оценки на основании договоров с соблюдением требований, определенных в настоящем Указе.</w:t>
      </w:r>
    </w:p>
    <w:p w:rsidR="00B01484" w:rsidRDefault="00B01484">
      <w:pPr>
        <w:pStyle w:val="point"/>
      </w:pPr>
      <w:r>
        <w:t>9. Объекты оценки – предприятия как имущественные комплексы, капитальные строения (здания, сооружения), изолированные помещения, машино-места, не завершенные строительством объекты, земельные участки, машины, оборудование, инвентарь, транспортные средства, материалы, доли в уставных фондах юридических лиц, ценные бумаги, имущественные права и другое имущество, а также объекты интеллектуальной собственности.</w:t>
      </w:r>
    </w:p>
    <w:p w:rsidR="00B01484" w:rsidRDefault="00B01484">
      <w:pPr>
        <w:pStyle w:val="point"/>
      </w:pPr>
      <w:r>
        <w:t>10. Обязательная оценка – оценка стоимости, обязательность проведения которой установлена законодательством.</w:t>
      </w:r>
    </w:p>
    <w:p w:rsidR="00B01484" w:rsidRDefault="00B01484">
      <w:pPr>
        <w:pStyle w:val="point"/>
      </w:pPr>
      <w:r>
        <w:t>11. Оценка стоимости – определение стоимости объекта оценки.</w:t>
      </w:r>
    </w:p>
    <w:p w:rsidR="00B01484" w:rsidRDefault="00B01484">
      <w:pPr>
        <w:pStyle w:val="point"/>
      </w:pPr>
      <w:r>
        <w:t>12. Оценочная деятельность – предпринимательская деятельность юридических лиц, связанная с оказанием услуг по проведению независимой оценки, экспертизы достоверности внутренней оценки и экспертизы достоверности независимой оценки (далее – экспертиза достоверности оценки).</w:t>
      </w:r>
    </w:p>
    <w:p w:rsidR="00B01484" w:rsidRDefault="00B01484">
      <w:pPr>
        <w:pStyle w:val="point"/>
      </w:pPr>
      <w:r>
        <w:t>13. Оценщик – аттестованное в порядке, определяемом Советом Министров Республики Беларусь, физическое лицо, проводящее независимую оценку в качестве работника исполнителя оценки.</w:t>
      </w:r>
    </w:p>
    <w:p w:rsidR="00B01484" w:rsidRDefault="00B01484">
      <w:pPr>
        <w:pStyle w:val="point"/>
      </w:pPr>
      <w:r>
        <w:t>14. Претендент на получение свидетельства об аттестации оценщика – дееспособное физическое лицо, постоянно проживающее на территории Республики Беларусь, имеющее высшее экономическое, юридическое или техническое образование и подавшее заявление об аттестации и выдаче свидетельства об аттестации оценщика в порядке, установленном законодательством.</w:t>
      </w:r>
    </w:p>
    <w:p w:rsidR="00B01484" w:rsidRDefault="00B01484">
      <w:pPr>
        <w:pStyle w:val="point"/>
      </w:pPr>
      <w:r>
        <w:t>15. Резидент Республики Беларусь – физические лица – граждане Республики Беларусь, иностранные граждане и лица без гражданства, получившие разрешение на постоянное проживание в Республике Беларусь, юридические лица, созданные в соответствии с законодательством Республики Беларусь, индивидуальные предприниматели, зарегистрированные в Республике Беларусь, дипломатические представительства, консульские учреждения и иные представительства Республики Беларусь, находящиеся за ее пределами, Республика Беларусь, ее административно-территориальные единицы.</w:t>
      </w:r>
    </w:p>
    <w:p w:rsidR="00B01484" w:rsidRDefault="00B01484">
      <w:pPr>
        <w:pStyle w:val="point"/>
      </w:pPr>
      <w:r>
        <w:t>16. Результат внутренней оценки – итоговая величина стоимости объекта оценки или суммарная итоговая величина стоимости объектов оценки при оценке стоимости нескольких объектов, выраженная денежной суммой и указанная в акте о внутренней оценке.</w:t>
      </w:r>
    </w:p>
    <w:p w:rsidR="00B01484" w:rsidRDefault="00B01484">
      <w:pPr>
        <w:pStyle w:val="point"/>
      </w:pPr>
      <w:r>
        <w:t>17. Результат независимой оценки – итоговая величина стоимости объекта оценки или суммарная итоговая величина стоимости объектов оценки при оценке стоимости нескольких объектов, выраженная денежной суммой или в виде диапазона денежной суммы и указанная в заключении и отчете о независимой оценке (далее – заключение и отчет об оценке).</w:t>
      </w:r>
    </w:p>
    <w:p w:rsidR="00B01484" w:rsidRDefault="00B01484">
      <w:pPr>
        <w:pStyle w:val="point"/>
      </w:pPr>
      <w:r>
        <w:t>18. Эксперт – физическое лицо, аттестованное на право проведения независимой оценки соответствующего вида объектов гражданских прав, состоящее в штате исполнителя экспертизы, для которого данное юридическое лицо является основным местом работы, и соответствующее требованиям пункта 2</w:t>
      </w:r>
      <w:r>
        <w:rPr>
          <w:vertAlign w:val="superscript"/>
        </w:rPr>
        <w:t>2</w:t>
      </w:r>
      <w:r>
        <w:t xml:space="preserve"> Положения, утвержденного настоящим Указом, либо работник местных исполнительных и распорядительных органов, в том числе комитетов государственного имущества областных, Минского городского исполнительных комитетов, или государственного учреждения «Национальный центр интеллектуальной собственности».</w:t>
      </w:r>
    </w:p>
    <w:p w:rsidR="00B01484" w:rsidRDefault="00B01484">
      <w:pPr>
        <w:pStyle w:val="point"/>
      </w:pPr>
      <w:r>
        <w:lastRenderedPageBreak/>
        <w:t>19. Экспертиза достоверности внутренней оценки – совокупность действий по проверке обоснованности результата внутренней оценки и соответствия проведенных расчетов законодательству.</w:t>
      </w:r>
    </w:p>
    <w:p w:rsidR="00B01484" w:rsidRDefault="00B01484">
      <w:pPr>
        <w:pStyle w:val="point"/>
      </w:pPr>
      <w:r>
        <w:t>20. Экспертиза достоверности независимой оценки – совокупность действий по проверке обоснованности результата независимой оценки, правильности проведенных расчетов, соответствия заключения и отчета об оценке нормативным правовым актам об оценке стоимости объектов гражданских прав, в том числе обязательным для соблюдения техническим кодексам установившейся практики, определенным Советом Министров Республики Беларусь.</w:t>
      </w:r>
    </w:p>
    <w:p w:rsidR="00B01484" w:rsidRDefault="00B01484">
      <w:pPr>
        <w:pStyle w:val="point"/>
      </w:pPr>
      <w:r>
        <w:t>21. Электронная копия заключения об оценке – электронный файл, созданный путем сканирования заключения об оценке.</w:t>
      </w:r>
    </w:p>
    <w:p w:rsidR="00B01484" w:rsidRDefault="00B01484">
      <w:pPr>
        <w:pStyle w:val="point"/>
      </w:pPr>
      <w:r>
        <w:t>22. Электронная цифровая подпись – электронная цифровая подпись, выработанная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B01484" w:rsidRDefault="00B01484">
      <w:pPr>
        <w:pStyle w:val="point"/>
      </w:pPr>
      <w:r>
        <w:t>23. Термин «эксперт-оценщик» используется в значении, определенном в пункте 44 приложения 1 к Указу Президента Республики Беларусь от 19 февраля 2016 г. № 63 «О совершенствовании работы с имуществом, изъятым, арестованным или обращенным в доход государства».</w:t>
      </w:r>
    </w:p>
    <w:p w:rsidR="00B01484" w:rsidRDefault="00B01484">
      <w:pPr>
        <w:pStyle w:val="point"/>
      </w:pPr>
      <w:r>
        <w:t>24. Термины «электронный документ» и «электронная копия документа на бумажном носителе» используются в значениях, установленных Законом Республики Беларусь от 28 декабря 2009 г. № 113-З «Об электронном документе и электронной цифровой подписи».</w:t>
      </w:r>
    </w:p>
    <w:p w:rsidR="00B01484" w:rsidRDefault="00B01484">
      <w:pPr>
        <w:pStyle w:val="newncpi"/>
      </w:pPr>
      <w:r>
        <w:t> </w:t>
      </w:r>
    </w:p>
    <w:p w:rsidR="000D0311" w:rsidRDefault="000D0311"/>
    <w:sectPr w:rsidR="000D0311" w:rsidSect="003B3225">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84"/>
    <w:rsid w:val="000D0311"/>
    <w:rsid w:val="003B3225"/>
    <w:rsid w:val="00AB415A"/>
    <w:rsid w:val="00B01484"/>
    <w:rsid w:val="00B40E98"/>
    <w:rsid w:val="00B57103"/>
    <w:rsid w:val="00E15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F54D5-897F-401B-8655-8349F15E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01484"/>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chapter">
    <w:name w:val="chapter"/>
    <w:basedOn w:val="a"/>
    <w:rsid w:val="00B01484"/>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p">
    <w:name w:val="titlep"/>
    <w:basedOn w:val="a"/>
    <w:rsid w:val="00B01484"/>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point">
    <w:name w:val="point"/>
    <w:basedOn w:val="a"/>
    <w:rsid w:val="00B01484"/>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underpoint">
    <w:name w:val="underpoint"/>
    <w:basedOn w:val="a"/>
    <w:rsid w:val="00B01484"/>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
    <w:name w:val="snoski"/>
    <w:basedOn w:val="a"/>
    <w:rsid w:val="00B01484"/>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snoskiline">
    <w:name w:val="snoskiline"/>
    <w:basedOn w:val="a"/>
    <w:rsid w:val="00B01484"/>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append">
    <w:name w:val="append"/>
    <w:basedOn w:val="a"/>
    <w:rsid w:val="00B01484"/>
    <w:pPr>
      <w:spacing w:after="0" w:line="240" w:lineRule="auto"/>
    </w:pPr>
    <w:rPr>
      <w:rFonts w:ascii="Times New Roman" w:eastAsiaTheme="minorEastAsia" w:hAnsi="Times New Roman" w:cs="Times New Roman"/>
      <w:kern w:val="0"/>
      <w:lang w:eastAsia="ru-RU"/>
      <w14:ligatures w14:val="none"/>
    </w:rPr>
  </w:style>
  <w:style w:type="paragraph" w:customStyle="1" w:styleId="append1">
    <w:name w:val="append1"/>
    <w:basedOn w:val="a"/>
    <w:rsid w:val="00B01484"/>
    <w:pPr>
      <w:spacing w:after="28" w:line="240" w:lineRule="auto"/>
    </w:pPr>
    <w:rPr>
      <w:rFonts w:ascii="Times New Roman" w:eastAsiaTheme="minorEastAsia" w:hAnsi="Times New Roman" w:cs="Times New Roman"/>
      <w:kern w:val="0"/>
      <w:lang w:eastAsia="ru-RU"/>
      <w14:ligatures w14:val="none"/>
    </w:rPr>
  </w:style>
  <w:style w:type="paragraph" w:customStyle="1" w:styleId="newncpi">
    <w:name w:val="newncpi"/>
    <w:basedOn w:val="a"/>
    <w:rsid w:val="00B01484"/>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B01484"/>
    <w:pPr>
      <w:spacing w:after="0" w:line="240" w:lineRule="auto"/>
      <w:jc w:val="both"/>
    </w:pPr>
    <w:rPr>
      <w:rFonts w:ascii="Times New Roman" w:eastAsiaTheme="minorEastAsia" w:hAnsi="Times New Roman" w:cs="Times New Roman"/>
      <w:kern w:val="0"/>
      <w:sz w:val="24"/>
      <w:szCs w:val="24"/>
      <w:lang w:eastAsia="ru-RU"/>
      <w14:ligatures w14:val="none"/>
    </w:rPr>
  </w:style>
  <w:style w:type="character" w:customStyle="1" w:styleId="name">
    <w:name w:val="name"/>
    <w:basedOn w:val="a0"/>
    <w:rsid w:val="00B01484"/>
    <w:rPr>
      <w:rFonts w:ascii="Times New Roman" w:hAnsi="Times New Roman" w:cs="Times New Roman" w:hint="default"/>
      <w:caps/>
    </w:rPr>
  </w:style>
  <w:style w:type="character" w:customStyle="1" w:styleId="promulgator">
    <w:name w:val="promulgator"/>
    <w:basedOn w:val="a0"/>
    <w:rsid w:val="00B01484"/>
    <w:rPr>
      <w:rFonts w:ascii="Times New Roman" w:hAnsi="Times New Roman" w:cs="Times New Roman" w:hint="default"/>
      <w:caps/>
    </w:rPr>
  </w:style>
  <w:style w:type="character" w:customStyle="1" w:styleId="datepr">
    <w:name w:val="datepr"/>
    <w:basedOn w:val="a0"/>
    <w:rsid w:val="00B01484"/>
    <w:rPr>
      <w:rFonts w:ascii="Times New Roman" w:hAnsi="Times New Roman" w:cs="Times New Roman" w:hint="default"/>
    </w:rPr>
  </w:style>
  <w:style w:type="character" w:customStyle="1" w:styleId="number">
    <w:name w:val="number"/>
    <w:basedOn w:val="a0"/>
    <w:rsid w:val="00B01484"/>
    <w:rPr>
      <w:rFonts w:ascii="Times New Roman" w:hAnsi="Times New Roman" w:cs="Times New Roman" w:hint="default"/>
    </w:rPr>
  </w:style>
  <w:style w:type="character" w:customStyle="1" w:styleId="rednoun">
    <w:name w:val="rednoun"/>
    <w:basedOn w:val="a0"/>
    <w:rsid w:val="00B01484"/>
  </w:style>
  <w:style w:type="character" w:customStyle="1" w:styleId="post">
    <w:name w:val="post"/>
    <w:basedOn w:val="a0"/>
    <w:rsid w:val="00B01484"/>
    <w:rPr>
      <w:rFonts w:ascii="Times New Roman" w:hAnsi="Times New Roman" w:cs="Times New Roman" w:hint="default"/>
      <w:b/>
      <w:bCs/>
      <w:sz w:val="22"/>
      <w:szCs w:val="22"/>
    </w:rPr>
  </w:style>
  <w:style w:type="character" w:customStyle="1" w:styleId="pers">
    <w:name w:val="pers"/>
    <w:basedOn w:val="a0"/>
    <w:rsid w:val="00B01484"/>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4538</Words>
  <Characters>25868</Characters>
  <Application>Microsoft Office Word</Application>
  <DocSecurity>0</DocSecurity>
  <Lines>215</Lines>
  <Paragraphs>60</Paragraphs>
  <ScaleCrop>false</ScaleCrop>
  <Company/>
  <LinksUpToDate>false</LinksUpToDate>
  <CharactersWithSpaces>30346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Герасимчук</dc:creator>
  <cp:keywords/>
  <dc:description/>
  <cp:lastModifiedBy>Герасимчук</cp:lastModifiedBy>
  <cp:revision>3</cp:revision>
  <dcterms:created xsi:type="dcterms:W3CDTF">2024-07-26T08:44:00Z</dcterms:created>
  <dcterms:modified xsi:type="dcterms:W3CDTF">2024-07-29T08:54:00Z</dcterms:modified>
</cp:coreProperties>
</file>